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D23F" w14:textId="77777777" w:rsidR="00D07D60" w:rsidRPr="000252EA" w:rsidRDefault="00D07D60" w:rsidP="00D07D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2EA">
        <w:rPr>
          <w:rFonts w:ascii="Times New Roman" w:hAnsi="Times New Roman" w:cs="Times New Roman"/>
          <w:b/>
          <w:sz w:val="26"/>
          <w:szCs w:val="26"/>
        </w:rPr>
        <w:t>Ankieta konsultacyjna</w:t>
      </w:r>
    </w:p>
    <w:p w14:paraId="0B179B66" w14:textId="4BE914D8" w:rsidR="00D07D60" w:rsidRPr="000252EA" w:rsidRDefault="00D07D60" w:rsidP="00D07D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2EA">
        <w:rPr>
          <w:rFonts w:ascii="Times New Roman" w:hAnsi="Times New Roman" w:cs="Times New Roman"/>
          <w:b/>
          <w:sz w:val="26"/>
          <w:szCs w:val="26"/>
        </w:rPr>
        <w:t xml:space="preserve">dotycząca projektu uchwały Rady </w:t>
      </w:r>
      <w:r>
        <w:rPr>
          <w:rFonts w:ascii="Times New Roman" w:hAnsi="Times New Roman" w:cs="Times New Roman"/>
          <w:b/>
          <w:sz w:val="26"/>
          <w:szCs w:val="26"/>
        </w:rPr>
        <w:t xml:space="preserve">Gminy </w:t>
      </w:r>
      <w:r w:rsidR="0046720D">
        <w:rPr>
          <w:rFonts w:ascii="Times New Roman" w:hAnsi="Times New Roman" w:cs="Times New Roman"/>
          <w:b/>
          <w:sz w:val="26"/>
          <w:szCs w:val="26"/>
        </w:rPr>
        <w:t>Hańsk</w:t>
      </w:r>
      <w:r w:rsidRPr="000252EA">
        <w:rPr>
          <w:rFonts w:ascii="Times New Roman" w:hAnsi="Times New Roman" w:cs="Times New Roman"/>
          <w:b/>
          <w:sz w:val="26"/>
          <w:szCs w:val="26"/>
        </w:rPr>
        <w:t xml:space="preserve"> w sprawie </w:t>
      </w:r>
      <w:bookmarkStart w:id="0" w:name="_Hlk158807462"/>
      <w:r w:rsidRPr="000252EA">
        <w:rPr>
          <w:rFonts w:ascii="Times New Roman" w:hAnsi="Times New Roman" w:cs="Times New Roman"/>
          <w:b/>
          <w:sz w:val="26"/>
          <w:szCs w:val="26"/>
        </w:rPr>
        <w:t>określenia zasad wyznaczania składu oraz zasad działania Komitetu Rewitalizacji</w:t>
      </w:r>
      <w:r>
        <w:rPr>
          <w:rFonts w:ascii="Times New Roman" w:hAnsi="Times New Roman" w:cs="Times New Roman"/>
          <w:b/>
          <w:sz w:val="26"/>
          <w:szCs w:val="26"/>
        </w:rPr>
        <w:t xml:space="preserve"> Gminy </w:t>
      </w:r>
      <w:r w:rsidR="0046720D">
        <w:rPr>
          <w:rFonts w:ascii="Times New Roman" w:hAnsi="Times New Roman" w:cs="Times New Roman"/>
          <w:b/>
          <w:sz w:val="26"/>
          <w:szCs w:val="26"/>
        </w:rPr>
        <w:t>Hańsk</w:t>
      </w:r>
    </w:p>
    <w:bookmarkEnd w:id="0"/>
    <w:p w14:paraId="23B149BC" w14:textId="226CBF04" w:rsidR="00D07D60" w:rsidRPr="0040426F" w:rsidRDefault="00D07D60" w:rsidP="00D07D60">
      <w:pPr>
        <w:jc w:val="both"/>
        <w:rPr>
          <w:rFonts w:ascii="Times New Roman" w:hAnsi="Times New Roman" w:cs="Times New Roman"/>
          <w:sz w:val="20"/>
          <w:szCs w:val="20"/>
        </w:rPr>
      </w:pPr>
      <w:r w:rsidRPr="0040426F">
        <w:rPr>
          <w:rFonts w:ascii="Times New Roman" w:hAnsi="Times New Roman" w:cs="Times New Roman"/>
          <w:sz w:val="20"/>
          <w:szCs w:val="20"/>
        </w:rPr>
        <w:t>Celem ankiety konsultacyjnej jest pozyskanie opinii na temat projektu uchwały w sprawie określenia zasad wyznaczania składu oraz zasad działania Komitetu Rewitalizacji</w:t>
      </w:r>
      <w:r>
        <w:rPr>
          <w:rFonts w:ascii="Times New Roman" w:hAnsi="Times New Roman" w:cs="Times New Roman"/>
          <w:sz w:val="20"/>
          <w:szCs w:val="20"/>
        </w:rPr>
        <w:t xml:space="preserve"> Gminy </w:t>
      </w:r>
      <w:r w:rsidR="0046720D">
        <w:rPr>
          <w:rFonts w:ascii="Times New Roman" w:hAnsi="Times New Roman" w:cs="Times New Roman"/>
          <w:sz w:val="20"/>
          <w:szCs w:val="20"/>
        </w:rPr>
        <w:t>Hańsk</w:t>
      </w:r>
      <w:r w:rsidRPr="0040426F">
        <w:rPr>
          <w:rFonts w:ascii="Times New Roman" w:hAnsi="Times New Roman" w:cs="Times New Roman"/>
          <w:sz w:val="20"/>
          <w:szCs w:val="20"/>
        </w:rPr>
        <w:t xml:space="preserve"> zgodnie z ustawą o rewitalizacji </w:t>
      </w:r>
      <w:r w:rsidR="006F3846">
        <w:rPr>
          <w:rFonts w:ascii="Times New Roman" w:hAnsi="Times New Roman" w:cs="Times New Roman"/>
          <w:sz w:val="20"/>
          <w:szCs w:val="20"/>
        </w:rPr>
        <w:t xml:space="preserve"> </w:t>
      </w:r>
      <w:r w:rsidRPr="0040426F">
        <w:rPr>
          <w:rFonts w:ascii="Times New Roman" w:hAnsi="Times New Roman" w:cs="Times New Roman"/>
          <w:sz w:val="20"/>
          <w:szCs w:val="20"/>
        </w:rPr>
        <w:t>z dnia 9 października 2015 r.</w:t>
      </w:r>
    </w:p>
    <w:p w14:paraId="6366752E" w14:textId="77777777" w:rsidR="00D07D60" w:rsidRPr="0040426F" w:rsidRDefault="00D07D60" w:rsidP="00D07D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426F">
        <w:rPr>
          <w:rFonts w:ascii="Times New Roman" w:hAnsi="Times New Roman" w:cs="Times New Roman"/>
          <w:b/>
          <w:sz w:val="20"/>
          <w:szCs w:val="20"/>
        </w:rPr>
        <w:t>UWAGA! Bardzo proszę o czytelne wypełnianie niniejszego formularza.</w:t>
      </w:r>
    </w:p>
    <w:p w14:paraId="6CAA5547" w14:textId="77777777" w:rsidR="00D07D60" w:rsidRPr="0040426F" w:rsidRDefault="00D07D60" w:rsidP="00D07D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wyznaczania składu Komitetu Rewitalizacji.</w:t>
      </w:r>
    </w:p>
    <w:p w14:paraId="5D967063" w14:textId="77777777" w:rsidR="00D07D60" w:rsidRPr="0040426F" w:rsidRDefault="00D07D60" w:rsidP="00D07D6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20"/>
        <w:gridCol w:w="2034"/>
      </w:tblGrid>
      <w:tr w:rsidR="00D07D60" w:rsidRPr="0040426F" w14:paraId="4937E4F8" w14:textId="77777777" w:rsidTr="001012EC">
        <w:tc>
          <w:tcPr>
            <w:tcW w:w="7088" w:type="dxa"/>
          </w:tcPr>
          <w:p w14:paraId="6F627FDF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14:paraId="30D07C28" w14:textId="77777777" w:rsidR="00D07D60" w:rsidRPr="0040426F" w:rsidRDefault="00D07D60" w:rsidP="001012E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375E6B14" w14:textId="77777777" w:rsidTr="001012EC">
        <w:tc>
          <w:tcPr>
            <w:tcW w:w="7088" w:type="dxa"/>
          </w:tcPr>
          <w:p w14:paraId="0057E127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14:paraId="46654D97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22A5F1C5" w14:textId="77777777" w:rsidTr="001012EC">
        <w:tc>
          <w:tcPr>
            <w:tcW w:w="7088" w:type="dxa"/>
          </w:tcPr>
          <w:p w14:paraId="3C3EC298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14:paraId="4EBC2360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47E6D0E7" w14:textId="77777777" w:rsidTr="001012EC">
        <w:tc>
          <w:tcPr>
            <w:tcW w:w="7088" w:type="dxa"/>
          </w:tcPr>
          <w:p w14:paraId="5338C88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14:paraId="4471416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5604011A" w14:textId="77777777" w:rsidTr="001012EC">
        <w:tc>
          <w:tcPr>
            <w:tcW w:w="7088" w:type="dxa"/>
          </w:tcPr>
          <w:p w14:paraId="7CE90881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14:paraId="12F82DDC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AB146A" w14:textId="77777777" w:rsidR="00D07D60" w:rsidRPr="0040426F" w:rsidRDefault="00D07D60" w:rsidP="00D07D6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A538BE" w14:textId="4BD544B3" w:rsidR="00D07D60" w:rsidRPr="00C56823" w:rsidRDefault="0067306F" w:rsidP="00D07D60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306F">
        <w:rPr>
          <w:rFonts w:ascii="Times New Roman" w:hAnsi="Times New Roman" w:cs="Times New Roman"/>
          <w:bCs/>
          <w:sz w:val="24"/>
          <w:szCs w:val="24"/>
        </w:rPr>
        <w:t>Uwagi do projektowanych zasad wyznaczania składu Komitetu Rewitalizacji: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ECB9C" w14:textId="77777777" w:rsidR="00D07D60" w:rsidRPr="0040426F" w:rsidRDefault="00D07D60" w:rsidP="00D07D60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55D971" w14:textId="77777777" w:rsidR="00D07D60" w:rsidRPr="0040426F" w:rsidRDefault="00D07D60" w:rsidP="00D07D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działania Komitetu Rewitalizacji.</w:t>
      </w:r>
    </w:p>
    <w:p w14:paraId="42839F9D" w14:textId="77777777" w:rsidR="00D07D60" w:rsidRPr="0040426F" w:rsidRDefault="00D07D60" w:rsidP="00D07D6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20"/>
        <w:gridCol w:w="2034"/>
      </w:tblGrid>
      <w:tr w:rsidR="00D07D60" w:rsidRPr="0040426F" w14:paraId="14E0A5B8" w14:textId="77777777" w:rsidTr="001012EC">
        <w:tc>
          <w:tcPr>
            <w:tcW w:w="7088" w:type="dxa"/>
          </w:tcPr>
          <w:p w14:paraId="4E8F228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14:paraId="642C5C5F" w14:textId="77777777" w:rsidR="00D07D60" w:rsidRPr="0040426F" w:rsidRDefault="00D07D60" w:rsidP="001012E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6147F710" w14:textId="77777777" w:rsidTr="001012EC">
        <w:tc>
          <w:tcPr>
            <w:tcW w:w="7088" w:type="dxa"/>
          </w:tcPr>
          <w:p w14:paraId="09424B5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14:paraId="4F5093EE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7EAD2BEF" w14:textId="77777777" w:rsidTr="001012EC">
        <w:tc>
          <w:tcPr>
            <w:tcW w:w="7088" w:type="dxa"/>
          </w:tcPr>
          <w:p w14:paraId="20DE0658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14:paraId="00A6162B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337D171A" w14:textId="77777777" w:rsidTr="001012EC">
        <w:tc>
          <w:tcPr>
            <w:tcW w:w="7088" w:type="dxa"/>
          </w:tcPr>
          <w:p w14:paraId="547B787E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14:paraId="1FCA6B2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178EE6BE" w14:textId="77777777" w:rsidTr="001012EC">
        <w:tc>
          <w:tcPr>
            <w:tcW w:w="7088" w:type="dxa"/>
          </w:tcPr>
          <w:p w14:paraId="60EBFDCF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14:paraId="5874E55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816CDF" w14:textId="533A9C93" w:rsidR="0067306F" w:rsidRDefault="0067306F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06F">
        <w:rPr>
          <w:rFonts w:ascii="Times New Roman" w:eastAsia="Times New Roman" w:hAnsi="Times New Roman" w:cs="Times New Roman"/>
          <w:sz w:val="24"/>
          <w:szCs w:val="24"/>
        </w:rPr>
        <w:t>Uwagi do projektowanych zasad działania Komitetu Rewitalizacji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738300" w14:textId="09756142" w:rsidR="0067306F" w:rsidRDefault="0067306F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CAEAF" w14:textId="70D67CDF" w:rsidR="00D07D60" w:rsidRPr="003F6091" w:rsidRDefault="00D07D60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091">
        <w:rPr>
          <w:rFonts w:ascii="Times New Roman" w:eastAsia="Times New Roman" w:hAnsi="Times New Roman" w:cs="Times New Roman"/>
          <w:sz w:val="24"/>
          <w:szCs w:val="24"/>
        </w:rPr>
        <w:t>Jestem (możliwość wskazania więcej niż jednej odpowiedzi):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D07D60" w:rsidRPr="0040426F" w14:paraId="0FA1FDAB" w14:textId="77777777" w:rsidTr="00236985">
        <w:trPr>
          <w:trHeight w:val="278"/>
        </w:trPr>
        <w:tc>
          <w:tcPr>
            <w:tcW w:w="665" w:type="dxa"/>
          </w:tcPr>
          <w:p w14:paraId="13A62D9E" w14:textId="77777777" w:rsidR="00D07D60" w:rsidRPr="0040426F" w:rsidRDefault="00D07D60" w:rsidP="001012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0C928" w14:textId="458A047E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 xml:space="preserve">Mieszkańcem/nką Gminy </w:t>
            </w:r>
            <w:r w:rsidR="0046720D">
              <w:rPr>
                <w:rFonts w:ascii="Times New Roman" w:eastAsia="Times New Roman" w:hAnsi="Times New Roman" w:cs="Times New Roman"/>
              </w:rPr>
              <w:t>Hańsk</w:t>
            </w:r>
          </w:p>
        </w:tc>
      </w:tr>
      <w:tr w:rsidR="00D07D60" w:rsidRPr="0040426F" w14:paraId="1010CDDA" w14:textId="77777777" w:rsidTr="00236985">
        <w:tc>
          <w:tcPr>
            <w:tcW w:w="665" w:type="dxa"/>
          </w:tcPr>
          <w:p w14:paraId="548D3F71" w14:textId="77777777" w:rsidR="00D07D60" w:rsidRPr="0040426F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7C657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Przedsiębiorcą</w:t>
            </w:r>
          </w:p>
        </w:tc>
      </w:tr>
      <w:tr w:rsidR="00D07D60" w:rsidRPr="0040426F" w14:paraId="24C9592C" w14:textId="77777777" w:rsidTr="00236985">
        <w:tc>
          <w:tcPr>
            <w:tcW w:w="665" w:type="dxa"/>
          </w:tcPr>
          <w:p w14:paraId="6FB5DA4A" w14:textId="77777777" w:rsidR="00D07D60" w:rsidRPr="0040426F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844EA2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Przedstawicielem/ką organizacji pozarządowej lub grupy nieformalnej</w:t>
            </w:r>
          </w:p>
        </w:tc>
      </w:tr>
      <w:tr w:rsidR="00D07D60" w:rsidRPr="0040426F" w14:paraId="7F46652A" w14:textId="77777777" w:rsidTr="00236985">
        <w:tc>
          <w:tcPr>
            <w:tcW w:w="665" w:type="dxa"/>
          </w:tcPr>
          <w:p w14:paraId="5B6EA8ED" w14:textId="77777777" w:rsidR="00D07D60" w:rsidRPr="0040426F" w:rsidRDefault="00D07D60" w:rsidP="001012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5371ED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Przedstawicielem/ką jednostki samorządu terytorialnego lub jego jednostki organizacyjnej</w:t>
            </w:r>
          </w:p>
        </w:tc>
      </w:tr>
      <w:tr w:rsidR="00D07D60" w14:paraId="3BF7928C" w14:textId="77777777" w:rsidTr="00236985">
        <w:trPr>
          <w:trHeight w:val="404"/>
        </w:trPr>
        <w:tc>
          <w:tcPr>
            <w:tcW w:w="665" w:type="dxa"/>
          </w:tcPr>
          <w:p w14:paraId="4AA3F4D1" w14:textId="77777777" w:rsidR="00D07D60" w:rsidRPr="004E52D3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118FB" w14:textId="77777777" w:rsidR="00D07D60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Przedstawicielem/ką organów władzy publicznej</w:t>
            </w:r>
          </w:p>
          <w:p w14:paraId="0EF3D9CF" w14:textId="77777777" w:rsidR="00F6395B" w:rsidRPr="003F6091" w:rsidRDefault="00F6395B" w:rsidP="001012EC">
            <w:pPr>
              <w:spacing w:after="0"/>
            </w:pPr>
          </w:p>
        </w:tc>
      </w:tr>
    </w:tbl>
    <w:p w14:paraId="1ADE3D40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7137478E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3ABB388A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0EA71AC9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1C8433B0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513D130A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1E0A6DAF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5B4E6F4A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6C5E86B8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547BE0DE" w14:textId="77777777" w:rsidR="006A44A7" w:rsidRDefault="006A44A7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4"/>
          <w:szCs w:val="14"/>
          <w:lang w:eastAsia="zh-CN" w:bidi="hi-IN"/>
        </w:rPr>
      </w:pPr>
    </w:p>
    <w:p w14:paraId="413AB4A2" w14:textId="01632B2C" w:rsidR="00236985" w:rsidRPr="006A44A7" w:rsidRDefault="00236985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16"/>
          <w:szCs w:val="16"/>
          <w:lang w:eastAsia="zh-CN" w:bidi="hi-IN"/>
        </w:rPr>
      </w:pPr>
      <w:r w:rsidRPr="006A44A7">
        <w:rPr>
          <w:rFonts w:ascii="Times New Roman" w:eastAsia="NSimSun" w:hAnsi="Times New Roman" w:cs="Lucida Sans"/>
          <w:b/>
          <w:bCs/>
          <w:kern w:val="3"/>
          <w:sz w:val="16"/>
          <w:szCs w:val="16"/>
          <w:lang w:eastAsia="zh-CN" w:bidi="hi-IN"/>
        </w:rPr>
        <w:lastRenderedPageBreak/>
        <w:t>Klauzula informacyjna o przetwarzaniu danych osobowych</w:t>
      </w:r>
    </w:p>
    <w:p w14:paraId="0430873E" w14:textId="77777777" w:rsidR="00236985" w:rsidRPr="006A44A7" w:rsidRDefault="00236985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p w14:paraId="54C10793" w14:textId="77777777" w:rsidR="00236985" w:rsidRPr="006A44A7" w:rsidRDefault="00236985" w:rsidP="00236985">
      <w:pPr>
        <w:suppressAutoHyphens/>
        <w:autoSpaceDN w:val="0"/>
        <w:spacing w:after="0" w:line="25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16"/>
          <w:szCs w:val="16"/>
          <w:lang w:eastAsia="zh-CN" w:bidi="hi-IN"/>
        </w:rPr>
      </w:pPr>
      <w:r w:rsidRPr="006A44A7">
        <w:rPr>
          <w:rFonts w:ascii="Times New Roman" w:eastAsia="NSimSun" w:hAnsi="Times New Roman" w:cs="Lucida Sans"/>
          <w:color w:val="212529"/>
          <w:kern w:val="3"/>
          <w:sz w:val="16"/>
          <w:szCs w:val="16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0C4C7922" w14:textId="77777777" w:rsidR="00236985" w:rsidRPr="006A44A7" w:rsidRDefault="00236985" w:rsidP="00236985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36985" w:rsidRPr="006A44A7" w14:paraId="795074BF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FC1F3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1. Administrator danych</w:t>
            </w:r>
          </w:p>
        </w:tc>
      </w:tr>
      <w:tr w:rsidR="00236985" w:rsidRPr="006A44A7" w14:paraId="551932BA" w14:textId="77777777" w:rsidTr="00AC45C7">
        <w:trPr>
          <w:trHeight w:val="1194"/>
        </w:trPr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BABC4" w14:textId="6B2FF1FA" w:rsidR="00236985" w:rsidRPr="006A44A7" w:rsidRDefault="00236985" w:rsidP="00236985">
            <w:pPr>
              <w:widowControl w:val="0"/>
              <w:shd w:val="clear" w:color="auto" w:fill="FFFFFF"/>
              <w:suppressAutoHyphens/>
              <w:autoSpaceDN w:val="0"/>
              <w:spacing w:before="280" w:after="28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Administratorem Pani/Pana danych osobowych przetwarzanych w Urzędzie Gminy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Hańsk</w:t>
            </w: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jest: Gmina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Hańsk</w:t>
            </w: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reprezentowana przez Wójta, z siedzibą, ul.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Osiedlowa</w:t>
            </w:r>
            <w:r w:rsidR="00537856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4</w:t>
            </w: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, </w:t>
            </w:r>
            <w:r w:rsidR="00537856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22-23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5</w:t>
            </w:r>
            <w:r w:rsidR="00537856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Hańsk Pierwszy</w:t>
            </w: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. Dane kontaktowe: tel. </w:t>
            </w:r>
            <w:r w:rsidR="0046720D"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82 57 14 028</w:t>
            </w:r>
            <w:r w:rsidRPr="006A44A7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, email: </w:t>
            </w:r>
            <w:hyperlink r:id="rId5" w:history="1">
              <w:r w:rsidR="0046720D" w:rsidRPr="006A44A7">
                <w:rPr>
                  <w:rStyle w:val="Hipercze"/>
                  <w:rFonts w:ascii="Times New Roman" w:eastAsia="NSimSun" w:hAnsi="Times New Roman" w:cs="Lucida Sans"/>
                  <w:sz w:val="16"/>
                  <w:szCs w:val="16"/>
                  <w:lang w:eastAsia="pl-PL" w:bidi="hi-IN"/>
                </w:rPr>
                <w:t>gmina@hansk.pl</w:t>
              </w:r>
            </w:hyperlink>
          </w:p>
        </w:tc>
      </w:tr>
      <w:tr w:rsidR="00236985" w:rsidRPr="006A44A7" w14:paraId="3EF5CEF6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BF013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2. Inspektor danych osobowych</w:t>
            </w:r>
          </w:p>
        </w:tc>
      </w:tr>
      <w:tr w:rsidR="00236985" w:rsidRPr="006A44A7" w14:paraId="2631A45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186D6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  <w:p w14:paraId="766EA6EA" w14:textId="39D5A2F3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Inspektor Ochrony Danych Osobowych: </w:t>
            </w:r>
            <w:r w:rsidR="0046720D"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Andżelika Zakrzewska -Pawlak</w:t>
            </w: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. Kontakt z Inspektorem we wszystkich sprawach związanych z ochroną danych osobowych może odbywać się poprzez email: </w:t>
            </w:r>
            <w:hyperlink r:id="rId6" w:history="1">
              <w:r w:rsidR="0046720D" w:rsidRPr="006A44A7">
                <w:rPr>
                  <w:rStyle w:val="Hipercze"/>
                  <w:rFonts w:ascii="Times New Roman" w:eastAsia="NSimSun" w:hAnsi="Times New Roman" w:cs="Lucida Sans"/>
                  <w:kern w:val="3"/>
                  <w:sz w:val="16"/>
                  <w:szCs w:val="16"/>
                  <w:lang w:eastAsia="zh-CN" w:bidi="hi-IN"/>
                </w:rPr>
                <w:t>iod@hansk.pl</w:t>
              </w:r>
            </w:hyperlink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14:paraId="0E0663DC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52F31E1E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AB15D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3. Cel oraz podstawa prawna przetwarzania danych osobowych</w:t>
            </w:r>
          </w:p>
        </w:tc>
      </w:tr>
      <w:tr w:rsidR="00236985" w:rsidRPr="006A44A7" w14:paraId="61B8483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CDD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0346CD92" w14:textId="332075B8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są przetwarzane przede wszystkim w celach związanych z realizacją zadań publicznych o charakterze gminnym. Podstawa prawna przetwarzania danych: obowiązek prawny ciążący na Administratorze art. 6 ust.1 lit.</w:t>
            </w:r>
            <w:r w:rsidR="00233F3A"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a i</w:t>
            </w: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c RODO, w szczególności</w:t>
            </w:r>
            <w:r w:rsidR="00F64609"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ustawa z dnia 19 października 2015 r. o rewitalizacji</w:t>
            </w: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="00F64609"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oraz </w:t>
            </w: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ustawa z dnia 8 marca 1990 o samorządzie gminnym. Podstawą prawną przetwarzania Pani/Pana danych osobowych jest szereg ustaw kompetencyjnych (merytorycznych) oraz obowiązków i zadań zleconych przez instytucje nadrzędne wobec Administratora.</w:t>
            </w:r>
          </w:p>
          <w:p w14:paraId="4E490100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209FC59E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7A0C6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4. Odbiorcy danych osobowych</w:t>
            </w:r>
          </w:p>
        </w:tc>
      </w:tr>
      <w:tr w:rsidR="00236985" w:rsidRPr="006A44A7" w14:paraId="1282735B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CF147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6A70F114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mogą zostać przekazane osobom biorącym udział w wykonywaniu zadań publicznych, o których mowa w punkcie 3 oraz podmioty uprawnione do uzyskania danych osobowych na podstawie przepisów prawa, w szczególności: organy władzy publicznej, oraz podmioty wykonujące zadania publiczne lub działające na zlecenie organów władzy publicznej w zakresie wynikającym z przepisów powszechnie obowiązującego prawa oraz podmioty, które na podstawie stosownych umów z Administratorem przetwarzają dane osobowe.</w:t>
            </w:r>
          </w:p>
          <w:p w14:paraId="09DD86A1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02E64A22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02B9F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236985" w:rsidRPr="006A44A7" w14:paraId="2021838C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6A5E2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1506BD67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nie będą przekazywane do państw trzecich oraz organizacji międzynarodowych.</w:t>
            </w:r>
          </w:p>
          <w:p w14:paraId="3E9CCAEC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2D670C7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05419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6. Okres przechowywania Państwa danych osobowych</w:t>
            </w:r>
          </w:p>
        </w:tc>
      </w:tr>
      <w:tr w:rsidR="00236985" w:rsidRPr="006A44A7" w14:paraId="2F6CCA31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4F7DB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07B57E3B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osobowe będą przechowywane od momentu pozyskania do chwili załatwienia sprawy oraz przez okres wynikający z regulacji prawnych: kategorii archiwalnej dokumentacji, określonej w jednolitym rzeczowym wykazie akt dla organów gmin i związków międzygminnych; ustawy z dnia 14 lipca 1983 o narodowym zasobie archiwalnym (Dz. U. z 2020 poz. 164 z późn. zm.).</w:t>
            </w:r>
          </w:p>
          <w:p w14:paraId="455477F8" w14:textId="77777777" w:rsidR="00F6395B" w:rsidRPr="006A44A7" w:rsidRDefault="00F6395B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7EBA9451" w14:textId="77777777" w:rsidR="00F6395B" w:rsidRPr="006A44A7" w:rsidRDefault="00F6395B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58B83F9A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332B795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58C12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7. Prawa osób, których dane są przetwarzane</w:t>
            </w:r>
          </w:p>
        </w:tc>
      </w:tr>
      <w:tr w:rsidR="00236985" w:rsidRPr="006A44A7" w14:paraId="0FADFE7D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9C5C2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2E847932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2B2A4536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66FBEF88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8BB08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8. Prawo wniesienia skargi do organu nadzorczego</w:t>
            </w:r>
          </w:p>
        </w:tc>
      </w:tr>
      <w:tr w:rsidR="00236985" w:rsidRPr="006A44A7" w14:paraId="1D4D8D7D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11523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1234CCAA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0E9C4D48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16FE74B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9AF14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9. Informacja o zautomatyzowanym podejmowaniu decyzji oraz profilowaniu</w:t>
            </w:r>
          </w:p>
        </w:tc>
      </w:tr>
      <w:tr w:rsidR="00236985" w:rsidRPr="006A44A7" w14:paraId="56AA2D4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0AA9C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722DEE7F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Dane nie będą wykorzystywane do zautomatyzowanego podejmowania decyzji ani profilowania.</w:t>
            </w:r>
          </w:p>
          <w:p w14:paraId="67237772" w14:textId="77777777" w:rsidR="00236985" w:rsidRPr="006A44A7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36985" w:rsidRPr="006A44A7" w14:paraId="0921428A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6CC1C" w14:textId="77777777" w:rsidR="00236985" w:rsidRPr="006A44A7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A44A7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10. Inne niezbędne informacje</w:t>
            </w:r>
          </w:p>
        </w:tc>
      </w:tr>
      <w:tr w:rsidR="00236985" w:rsidRPr="006A44A7" w14:paraId="19154371" w14:textId="77777777" w:rsidTr="00BF6129">
        <w:trPr>
          <w:trHeight w:val="4119"/>
        </w:trPr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25EFB" w14:textId="77777777" w:rsidR="00236985" w:rsidRPr="006A44A7" w:rsidRDefault="00236985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445A6781" w14:textId="77777777" w:rsidR="00236985" w:rsidRDefault="00236985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 w:rsidRPr="006A44A7">
              <w:rPr>
                <w:rFonts w:ascii="Liberation Serif" w:eastAsia="NSimSun" w:hAnsi="Liberation Serif" w:cs="Times New Roman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Pani/Pana dane osobowe w zakresie adresu poczty elektronicznej lub numer telefonu (jeśli podano) mogą zostać wykorzystane jedynie do kontaktu w służbowych celach informacyjnych lub wyjaśniających. Podstawą takiego działania jest wyrażona przez Państwa zgoda. Informujemy jednocześnie, że w takim przypadku, przysługuje Pani/Panu prawo do cofnięcia zgody w dowolnym momencie, bez wpływu na zgodność z prawem przetwarzania, którego dokonano na podstawie zgody przed jej cofnięciem.</w:t>
            </w:r>
          </w:p>
          <w:p w14:paraId="0089CADB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</w:p>
          <w:p w14:paraId="1AC93D60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</w:p>
          <w:p w14:paraId="158A1985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</w:p>
          <w:p w14:paraId="51670B95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</w:p>
          <w:p w14:paraId="64151C17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</w:p>
          <w:p w14:paraId="4A3847BD" w14:textId="77777777" w:rsidR="00A13BB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Liberation Serif" w:eastAsia="NSimSun" w:hAnsi="Liberation Serif" w:cs="Times New Roman" w:hint="eastAsia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Liberation Serif" w:eastAsia="NSimSun" w:hAnsi="Liberation Serif" w:cs="Times New Roman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…………………………………………………………………………………………..</w:t>
            </w:r>
          </w:p>
          <w:p w14:paraId="62029B86" w14:textId="16A5EAC4" w:rsidR="00A13BB7" w:rsidRPr="006A44A7" w:rsidRDefault="00A13BB7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6F3846">
              <w:rPr>
                <w:rFonts w:ascii="Liberation Serif" w:eastAsia="NSimSun" w:hAnsi="Liberation Serif" w:cs="Times New Roman" w:hint="eastAsia"/>
                <w:color w:val="212529"/>
                <w:kern w:val="3"/>
                <w:shd w:val="clear" w:color="auto" w:fill="FFFFFF"/>
                <w:lang w:eastAsia="zh-CN" w:bidi="hi-IN"/>
              </w:rPr>
              <w:t>D</w:t>
            </w:r>
            <w:r w:rsidRPr="006F3846">
              <w:rPr>
                <w:rFonts w:ascii="Liberation Serif" w:eastAsia="NSimSun" w:hAnsi="Liberation Serif" w:cs="Times New Roman"/>
                <w:color w:val="212529"/>
                <w:kern w:val="3"/>
                <w:shd w:val="clear" w:color="auto" w:fill="FFFFFF"/>
                <w:lang w:eastAsia="zh-CN" w:bidi="hi-IN"/>
              </w:rPr>
              <w:t>ata i podpis</w:t>
            </w:r>
          </w:p>
        </w:tc>
      </w:tr>
    </w:tbl>
    <w:p w14:paraId="4E3F5EC6" w14:textId="7C93C8AB" w:rsidR="00D07D60" w:rsidRDefault="00D07D60"/>
    <w:sectPr w:rsidR="00D07D60" w:rsidSect="006A44A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686"/>
    <w:multiLevelType w:val="multilevel"/>
    <w:tmpl w:val="7D9C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47B19"/>
    <w:multiLevelType w:val="hybridMultilevel"/>
    <w:tmpl w:val="BF965C44"/>
    <w:lvl w:ilvl="0" w:tplc="0ECAB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63907">
    <w:abstractNumId w:val="1"/>
  </w:num>
  <w:num w:numId="2" w16cid:durableId="476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60"/>
    <w:rsid w:val="0006012B"/>
    <w:rsid w:val="001A6306"/>
    <w:rsid w:val="001D368D"/>
    <w:rsid w:val="00233F3A"/>
    <w:rsid w:val="00236985"/>
    <w:rsid w:val="0031285E"/>
    <w:rsid w:val="00382AE8"/>
    <w:rsid w:val="0046720D"/>
    <w:rsid w:val="0047235A"/>
    <w:rsid w:val="004B57F9"/>
    <w:rsid w:val="00537856"/>
    <w:rsid w:val="00542CFE"/>
    <w:rsid w:val="00641114"/>
    <w:rsid w:val="0067306F"/>
    <w:rsid w:val="006A44A7"/>
    <w:rsid w:val="006F3846"/>
    <w:rsid w:val="007C1EE9"/>
    <w:rsid w:val="009B738D"/>
    <w:rsid w:val="00A13BB7"/>
    <w:rsid w:val="00A63CF4"/>
    <w:rsid w:val="00BF6129"/>
    <w:rsid w:val="00C42D5F"/>
    <w:rsid w:val="00D07D60"/>
    <w:rsid w:val="00E67F4B"/>
    <w:rsid w:val="00F6395B"/>
    <w:rsid w:val="00F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37BE"/>
  <w15:chartTrackingRefBased/>
  <w15:docId w15:val="{A5CEE3A7-ED38-4C26-A3C0-18F5828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D6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D60"/>
    <w:pPr>
      <w:ind w:left="720"/>
      <w:contextualSpacing/>
    </w:pPr>
  </w:style>
  <w:style w:type="table" w:styleId="Tabela-Siatka">
    <w:name w:val="Table Grid"/>
    <w:basedOn w:val="Standardowy"/>
    <w:uiPriority w:val="59"/>
    <w:rsid w:val="00D0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7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ansk.pl" TargetMode="External"/><Relationship Id="rId5" Type="http://schemas.openxmlformats.org/officeDocument/2006/relationships/hyperlink" Target="mailto:gmina@h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Gmina Hańsk</cp:lastModifiedBy>
  <cp:revision>6</cp:revision>
  <cp:lastPrinted>2024-08-30T12:27:00Z</cp:lastPrinted>
  <dcterms:created xsi:type="dcterms:W3CDTF">2024-08-21T12:49:00Z</dcterms:created>
  <dcterms:modified xsi:type="dcterms:W3CDTF">2024-08-30T12:27:00Z</dcterms:modified>
</cp:coreProperties>
</file>