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59D39" w14:textId="4BDA92EE" w:rsidR="004C633C" w:rsidRPr="006C6D61" w:rsidRDefault="00DF0CBE" w:rsidP="00410CDD">
      <w:pPr>
        <w:tabs>
          <w:tab w:val="left" w:pos="6320"/>
        </w:tabs>
        <w:spacing w:line="288" w:lineRule="auto"/>
        <w:rPr>
          <w:rFonts w:asciiTheme="minorHAnsi" w:hAnsiTheme="minorHAnsi" w:cstheme="minorHAnsi"/>
          <w:b/>
          <w:color w:val="auto"/>
          <w:lang w:eastAsia="pl-PL"/>
        </w:rPr>
      </w:pPr>
      <w:r w:rsidRPr="006C6D61">
        <w:rPr>
          <w:rFonts w:asciiTheme="minorHAnsi" w:hAnsiTheme="minorHAnsi" w:cstheme="minorHAnsi"/>
          <w:b/>
          <w:color w:val="auto"/>
          <w:lang w:eastAsia="pl-PL"/>
        </w:rPr>
        <w:t xml:space="preserve">         </w:t>
      </w:r>
    </w:p>
    <w:p w14:paraId="638D76C3" w14:textId="77777777" w:rsidR="00F3009B" w:rsidRPr="006C6D61" w:rsidRDefault="00F3009B" w:rsidP="00F3009B">
      <w:pPr>
        <w:suppressAutoHyphens w:val="0"/>
        <w:autoSpaceDE w:val="0"/>
        <w:autoSpaceDN w:val="0"/>
        <w:spacing w:line="360" w:lineRule="auto"/>
        <w:ind w:right="-1"/>
        <w:jc w:val="center"/>
        <w:outlineLvl w:val="0"/>
        <w:rPr>
          <w:rFonts w:asciiTheme="minorHAnsi" w:eastAsia="Arial" w:hAnsiTheme="minorHAnsi" w:cstheme="minorHAnsi"/>
          <w:b/>
          <w:bCs/>
          <w:color w:val="auto"/>
          <w:sz w:val="28"/>
          <w:lang w:eastAsia="en-US"/>
        </w:rPr>
      </w:pPr>
      <w:r w:rsidRPr="006C6D61">
        <w:rPr>
          <w:rFonts w:asciiTheme="minorHAnsi" w:eastAsia="Arial" w:hAnsiTheme="minorHAnsi" w:cstheme="minorHAnsi"/>
          <w:b/>
          <w:bCs/>
          <w:color w:val="auto"/>
          <w:sz w:val="28"/>
          <w:lang w:eastAsia="en-US"/>
        </w:rPr>
        <w:t>Opis przedmiotu zamówienia</w:t>
      </w:r>
    </w:p>
    <w:p w14:paraId="4511F5A0" w14:textId="77777777" w:rsidR="00F3009B" w:rsidRPr="006C6D61" w:rsidRDefault="00F3009B" w:rsidP="004A02CA">
      <w:pPr>
        <w:widowControl/>
        <w:tabs>
          <w:tab w:val="center" w:pos="4536"/>
          <w:tab w:val="right" w:pos="9072"/>
        </w:tabs>
        <w:spacing w:line="288" w:lineRule="auto"/>
        <w:jc w:val="both"/>
        <w:rPr>
          <w:rFonts w:asciiTheme="minorHAnsi" w:eastAsia="Times New Roman" w:hAnsiTheme="minorHAnsi" w:cstheme="minorHAnsi"/>
          <w:color w:val="auto"/>
          <w:u w:val="single"/>
          <w:lang w:eastAsia="ar-SA"/>
        </w:rPr>
      </w:pPr>
    </w:p>
    <w:p w14:paraId="5D08CC59" w14:textId="77777777" w:rsidR="004A02CA" w:rsidRPr="006C6D61" w:rsidRDefault="004A02CA" w:rsidP="004A02CA">
      <w:pPr>
        <w:widowControl/>
        <w:tabs>
          <w:tab w:val="center" w:pos="4536"/>
          <w:tab w:val="right" w:pos="9072"/>
        </w:tabs>
        <w:spacing w:line="288" w:lineRule="auto"/>
        <w:jc w:val="both"/>
        <w:rPr>
          <w:rFonts w:asciiTheme="minorHAnsi" w:eastAsia="Times New Roman" w:hAnsiTheme="minorHAnsi" w:cstheme="minorHAnsi"/>
          <w:color w:val="auto"/>
          <w:lang w:eastAsia="ar-SA"/>
        </w:rPr>
      </w:pPr>
      <w:r w:rsidRPr="006C6D61">
        <w:rPr>
          <w:rFonts w:asciiTheme="minorHAnsi" w:eastAsia="Times New Roman" w:hAnsiTheme="minorHAnsi" w:cstheme="minorHAnsi"/>
          <w:color w:val="auto"/>
          <w:u w:val="single"/>
          <w:lang w:eastAsia="ar-SA"/>
        </w:rPr>
        <w:t>Wyjaśnienia</w:t>
      </w:r>
      <w:r w:rsidRPr="006C6D61">
        <w:rPr>
          <w:rFonts w:asciiTheme="minorHAnsi" w:eastAsia="Times New Roman" w:hAnsiTheme="minorHAnsi" w:cstheme="minorHAnsi"/>
          <w:color w:val="auto"/>
          <w:lang w:eastAsia="ar-SA"/>
        </w:rPr>
        <w:t xml:space="preserve">: </w:t>
      </w:r>
    </w:p>
    <w:p w14:paraId="35944847" w14:textId="77777777" w:rsidR="004A02CA" w:rsidRPr="006C6D61" w:rsidRDefault="004A02CA" w:rsidP="00911D7D">
      <w:pPr>
        <w:widowControl/>
        <w:suppressAutoHyphens w:val="0"/>
        <w:spacing w:line="360" w:lineRule="auto"/>
        <w:jc w:val="both"/>
        <w:rPr>
          <w:rFonts w:asciiTheme="minorHAnsi" w:eastAsia="Times New Roman" w:hAnsiTheme="minorHAnsi" w:cstheme="minorHAnsi"/>
          <w:color w:val="auto"/>
          <w:lang w:eastAsia="pl-PL"/>
        </w:rPr>
      </w:pPr>
      <w:r w:rsidRPr="006C6D61">
        <w:rPr>
          <w:rFonts w:asciiTheme="minorHAnsi" w:eastAsia="Times New Roman" w:hAnsiTheme="minorHAnsi" w:cstheme="minorHAnsi"/>
          <w:color w:val="auto"/>
          <w:lang w:eastAsia="ar-SA"/>
        </w:rPr>
        <w:t xml:space="preserve">Wskazane parametry </w:t>
      </w:r>
      <w:r w:rsidRPr="006C6D61">
        <w:rPr>
          <w:rFonts w:asciiTheme="minorHAnsi" w:eastAsia="Times New Roman" w:hAnsiTheme="minorHAnsi" w:cstheme="minorHAnsi"/>
          <w:b/>
          <w:color w:val="auto"/>
          <w:lang w:eastAsia="ar-SA"/>
        </w:rPr>
        <w:t xml:space="preserve">minimalne </w:t>
      </w:r>
      <w:r w:rsidRPr="006C6D61">
        <w:rPr>
          <w:rFonts w:asciiTheme="minorHAnsi" w:eastAsia="Times New Roman" w:hAnsiTheme="minorHAnsi" w:cstheme="minorHAnsi"/>
          <w:color w:val="auto"/>
          <w:lang w:eastAsia="ar-SA"/>
        </w:rPr>
        <w:t>i/lub</w:t>
      </w:r>
      <w:r w:rsidRPr="006C6D61">
        <w:rPr>
          <w:rFonts w:asciiTheme="minorHAnsi" w:eastAsia="Times New Roman" w:hAnsiTheme="minorHAnsi" w:cstheme="minorHAnsi"/>
          <w:b/>
          <w:color w:val="auto"/>
          <w:lang w:eastAsia="ar-SA"/>
        </w:rPr>
        <w:t xml:space="preserve"> maksymalne</w:t>
      </w:r>
      <w:r w:rsidRPr="006C6D61">
        <w:rPr>
          <w:rFonts w:asciiTheme="minorHAnsi" w:eastAsia="Times New Roman" w:hAnsiTheme="minorHAnsi" w:cstheme="minorHAnsi"/>
          <w:color w:val="auto"/>
          <w:lang w:eastAsia="ar-SA"/>
        </w:rPr>
        <w:t xml:space="preserve"> (</w:t>
      </w:r>
      <w:r w:rsidRPr="006C6D61">
        <w:rPr>
          <w:rFonts w:asciiTheme="minorHAnsi" w:eastAsia="Times New Roman" w:hAnsiTheme="minorHAnsi" w:cstheme="minorHAnsi"/>
          <w:b/>
          <w:color w:val="auto"/>
          <w:lang w:eastAsia="ar-SA"/>
        </w:rPr>
        <w:t>MIN</w:t>
      </w:r>
      <w:r w:rsidRPr="006C6D61">
        <w:rPr>
          <w:rFonts w:asciiTheme="minorHAnsi" w:eastAsia="Times New Roman" w:hAnsiTheme="minorHAnsi" w:cstheme="minorHAnsi"/>
          <w:color w:val="auto"/>
          <w:lang w:eastAsia="ar-SA"/>
        </w:rPr>
        <w:t xml:space="preserve"> i/lub </w:t>
      </w:r>
      <w:r w:rsidRPr="006C6D61">
        <w:rPr>
          <w:rFonts w:asciiTheme="minorHAnsi" w:eastAsia="Times New Roman" w:hAnsiTheme="minorHAnsi" w:cstheme="minorHAnsi"/>
          <w:b/>
          <w:color w:val="auto"/>
          <w:lang w:eastAsia="ar-SA"/>
        </w:rPr>
        <w:t>MAX</w:t>
      </w:r>
      <w:r w:rsidRPr="006C6D61">
        <w:rPr>
          <w:rFonts w:asciiTheme="minorHAnsi" w:eastAsia="Times New Roman" w:hAnsiTheme="minorHAnsi" w:cstheme="minorHAnsi"/>
          <w:color w:val="auto"/>
          <w:lang w:eastAsia="ar-SA"/>
        </w:rPr>
        <w:t xml:space="preserve">) </w:t>
      </w:r>
      <w:r w:rsidR="00911D7D" w:rsidRPr="006C6D61">
        <w:rPr>
          <w:rFonts w:asciiTheme="minorHAnsi" w:eastAsia="Times New Roman" w:hAnsiTheme="minorHAnsi" w:cstheme="minorHAnsi"/>
          <w:color w:val="auto"/>
          <w:lang w:eastAsia="ar-SA"/>
        </w:rPr>
        <w:t xml:space="preserve">oraz </w:t>
      </w:r>
      <w:r w:rsidR="00911D7D" w:rsidRPr="006C6D61">
        <w:rPr>
          <w:rFonts w:asciiTheme="minorHAnsi" w:eastAsia="Times New Roman" w:hAnsiTheme="minorHAnsi" w:cstheme="minorHAnsi"/>
          <w:b/>
          <w:color w:val="auto"/>
          <w:lang w:eastAsia="pl-PL"/>
        </w:rPr>
        <w:t>RWN</w:t>
      </w:r>
      <w:r w:rsidR="00911D7D" w:rsidRPr="006C6D61">
        <w:rPr>
          <w:rFonts w:asciiTheme="minorHAnsi" w:eastAsia="Times New Roman" w:hAnsiTheme="minorHAnsi" w:cstheme="minorHAnsi"/>
          <w:color w:val="auto"/>
          <w:lang w:eastAsia="pl-PL"/>
        </w:rPr>
        <w:t xml:space="preserve"> parametry dokładne (nie większe i nie mniejsze) </w:t>
      </w:r>
      <w:r w:rsidRPr="006C6D61">
        <w:rPr>
          <w:rFonts w:asciiTheme="minorHAnsi" w:eastAsia="Times New Roman" w:hAnsiTheme="minorHAnsi" w:cstheme="minorHAnsi"/>
          <w:color w:val="auto"/>
          <w:lang w:eastAsia="ar-SA"/>
        </w:rPr>
        <w:t>mają charakter obligatoryjny</w:t>
      </w:r>
      <w:r w:rsidR="00E51C27" w:rsidRPr="006C6D61">
        <w:rPr>
          <w:rFonts w:asciiTheme="minorHAnsi" w:eastAsia="Times New Roman" w:hAnsiTheme="minorHAnsi" w:cstheme="minorHAnsi"/>
          <w:color w:val="auto"/>
          <w:lang w:eastAsia="ar-SA"/>
        </w:rPr>
        <w:t>.</w:t>
      </w:r>
      <w:r w:rsidRPr="006C6D61">
        <w:rPr>
          <w:rFonts w:asciiTheme="minorHAnsi" w:eastAsia="Times New Roman" w:hAnsiTheme="minorHAnsi" w:cstheme="minorHAnsi"/>
          <w:color w:val="auto"/>
          <w:lang w:eastAsia="ar-SA"/>
        </w:rPr>
        <w:t xml:space="preserve"> </w:t>
      </w:r>
      <w:r w:rsidR="00E51C27" w:rsidRPr="006C6D61">
        <w:rPr>
          <w:rFonts w:asciiTheme="minorHAnsi" w:eastAsia="Times New Roman" w:hAnsiTheme="minorHAnsi" w:cstheme="minorHAnsi"/>
          <w:color w:val="auto"/>
          <w:lang w:eastAsia="ar-SA"/>
        </w:rPr>
        <w:t xml:space="preserve"> </w:t>
      </w:r>
    </w:p>
    <w:p w14:paraId="14A58C62" w14:textId="77777777" w:rsidR="004A02CA" w:rsidRPr="006C6D61" w:rsidRDefault="004A02CA" w:rsidP="004A02CA">
      <w:pPr>
        <w:suppressAutoHyphens w:val="0"/>
        <w:autoSpaceDE w:val="0"/>
        <w:autoSpaceDN w:val="0"/>
        <w:spacing w:line="360" w:lineRule="auto"/>
        <w:ind w:right="-1"/>
        <w:outlineLvl w:val="0"/>
        <w:rPr>
          <w:rFonts w:asciiTheme="minorHAnsi" w:eastAsia="Arial" w:hAnsiTheme="minorHAnsi" w:cstheme="minorHAnsi"/>
          <w:b/>
          <w:bCs/>
          <w:color w:val="auto"/>
          <w:lang w:eastAsia="en-US"/>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
        <w:gridCol w:w="2264"/>
        <w:gridCol w:w="6114"/>
        <w:gridCol w:w="659"/>
      </w:tblGrid>
      <w:tr w:rsidR="004A02CA" w:rsidRPr="006C6D61" w14:paraId="6A58CDEA" w14:textId="77777777" w:rsidTr="00C866B2">
        <w:trPr>
          <w:trHeight w:hRule="exact" w:val="618"/>
          <w:jc w:val="center"/>
        </w:trPr>
        <w:tc>
          <w:tcPr>
            <w:tcW w:w="9536" w:type="dxa"/>
            <w:gridSpan w:val="4"/>
            <w:tcBorders>
              <w:top w:val="single" w:sz="4" w:space="0" w:color="auto"/>
              <w:left w:val="single" w:sz="4" w:space="0" w:color="auto"/>
              <w:bottom w:val="single" w:sz="4" w:space="0" w:color="auto"/>
              <w:right w:val="single" w:sz="4" w:space="0" w:color="auto"/>
            </w:tcBorders>
            <w:vAlign w:val="center"/>
          </w:tcPr>
          <w:p w14:paraId="2E07551C"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Zestawienie elementów wyposażenia</w:t>
            </w:r>
          </w:p>
        </w:tc>
      </w:tr>
      <w:tr w:rsidR="004A02CA" w:rsidRPr="006C6D61" w14:paraId="798DF263" w14:textId="77777777" w:rsidTr="00C866B2">
        <w:trPr>
          <w:trHeight w:hRule="exact" w:val="300"/>
          <w:jc w:val="center"/>
        </w:trPr>
        <w:tc>
          <w:tcPr>
            <w:tcW w:w="499" w:type="dxa"/>
            <w:tcBorders>
              <w:top w:val="single" w:sz="4" w:space="0" w:color="auto"/>
              <w:left w:val="single" w:sz="4" w:space="0" w:color="auto"/>
              <w:bottom w:val="single" w:sz="4" w:space="0" w:color="auto"/>
              <w:right w:val="single" w:sz="4" w:space="0" w:color="auto"/>
            </w:tcBorders>
            <w:vAlign w:val="center"/>
            <w:hideMark/>
          </w:tcPr>
          <w:p w14:paraId="6BE0736E"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1</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CB9329B"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2</w:t>
            </w:r>
          </w:p>
        </w:tc>
        <w:tc>
          <w:tcPr>
            <w:tcW w:w="6114" w:type="dxa"/>
            <w:tcBorders>
              <w:top w:val="single" w:sz="4" w:space="0" w:color="auto"/>
              <w:left w:val="single" w:sz="4" w:space="0" w:color="auto"/>
              <w:bottom w:val="single" w:sz="4" w:space="0" w:color="auto"/>
              <w:right w:val="single" w:sz="4" w:space="0" w:color="auto"/>
            </w:tcBorders>
            <w:vAlign w:val="center"/>
            <w:hideMark/>
          </w:tcPr>
          <w:p w14:paraId="07D730AA"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3</w:t>
            </w:r>
          </w:p>
        </w:tc>
        <w:tc>
          <w:tcPr>
            <w:tcW w:w="659" w:type="dxa"/>
            <w:tcBorders>
              <w:top w:val="single" w:sz="4" w:space="0" w:color="auto"/>
              <w:left w:val="single" w:sz="4" w:space="0" w:color="auto"/>
              <w:bottom w:val="single" w:sz="4" w:space="0" w:color="auto"/>
              <w:right w:val="single" w:sz="4" w:space="0" w:color="auto"/>
            </w:tcBorders>
            <w:vAlign w:val="center"/>
            <w:hideMark/>
          </w:tcPr>
          <w:p w14:paraId="6572A0C1"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4</w:t>
            </w:r>
          </w:p>
        </w:tc>
      </w:tr>
      <w:tr w:rsidR="004A02CA" w:rsidRPr="006C6D61" w14:paraId="4CC06A5D" w14:textId="77777777" w:rsidTr="00C866B2">
        <w:trPr>
          <w:trHeight w:val="542"/>
          <w:jc w:val="center"/>
        </w:trPr>
        <w:tc>
          <w:tcPr>
            <w:tcW w:w="499" w:type="dxa"/>
            <w:tcBorders>
              <w:top w:val="single" w:sz="4" w:space="0" w:color="auto"/>
              <w:left w:val="single" w:sz="4" w:space="0" w:color="auto"/>
              <w:bottom w:val="single" w:sz="4" w:space="0" w:color="auto"/>
              <w:right w:val="single" w:sz="4" w:space="0" w:color="auto"/>
            </w:tcBorders>
            <w:vAlign w:val="center"/>
            <w:hideMark/>
          </w:tcPr>
          <w:p w14:paraId="5598BDD8"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bCs/>
                <w:color w:val="auto"/>
                <w:lang w:eastAsia="pl-PL" w:bidi="hi-IN"/>
              </w:rPr>
            </w:pPr>
            <w:r w:rsidRPr="006C6D61">
              <w:rPr>
                <w:rFonts w:asciiTheme="minorHAnsi" w:eastAsia="Times New Roman" w:hAnsiTheme="minorHAnsi" w:cstheme="minorHAnsi"/>
                <w:b/>
                <w:bCs/>
                <w:color w:val="auto"/>
                <w:lang w:eastAsia="pl-PL" w:bidi="hi-IN"/>
              </w:rPr>
              <w:t>L.p.</w:t>
            </w:r>
          </w:p>
        </w:tc>
        <w:tc>
          <w:tcPr>
            <w:tcW w:w="2264" w:type="dxa"/>
            <w:tcBorders>
              <w:top w:val="single" w:sz="4" w:space="0" w:color="auto"/>
              <w:left w:val="single" w:sz="4" w:space="0" w:color="auto"/>
              <w:bottom w:val="single" w:sz="4" w:space="0" w:color="auto"/>
              <w:right w:val="single" w:sz="4" w:space="0" w:color="auto"/>
            </w:tcBorders>
            <w:vAlign w:val="center"/>
            <w:hideMark/>
          </w:tcPr>
          <w:p w14:paraId="5FB7E74D"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bCs/>
                <w:color w:val="auto"/>
                <w:lang w:eastAsia="pl-PL" w:bidi="hi-IN"/>
              </w:rPr>
            </w:pPr>
            <w:r w:rsidRPr="006C6D61">
              <w:rPr>
                <w:rFonts w:asciiTheme="minorHAnsi" w:eastAsia="Times New Roman" w:hAnsiTheme="minorHAnsi" w:cstheme="minorHAnsi"/>
                <w:b/>
                <w:bCs/>
                <w:color w:val="auto"/>
                <w:lang w:eastAsia="pl-PL" w:bidi="hi-IN"/>
              </w:rPr>
              <w:t>Nazwa</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D315B07"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b/>
                <w:bCs/>
                <w:color w:val="auto"/>
                <w:lang w:eastAsia="pl-PL" w:bidi="hi-IN"/>
              </w:rPr>
            </w:pPr>
            <w:r w:rsidRPr="006C6D61">
              <w:rPr>
                <w:rFonts w:asciiTheme="minorHAnsi" w:eastAsia="Times New Roman" w:hAnsiTheme="minorHAnsi" w:cstheme="minorHAnsi"/>
                <w:b/>
                <w:bCs/>
                <w:color w:val="auto"/>
                <w:lang w:eastAsia="pl-PL" w:bidi="hi-IN"/>
              </w:rPr>
              <w:t xml:space="preserve">Opis </w:t>
            </w:r>
          </w:p>
        </w:tc>
        <w:tc>
          <w:tcPr>
            <w:tcW w:w="659" w:type="dxa"/>
            <w:tcBorders>
              <w:top w:val="single" w:sz="4" w:space="0" w:color="auto"/>
              <w:left w:val="single" w:sz="4" w:space="0" w:color="auto"/>
              <w:bottom w:val="single" w:sz="4" w:space="0" w:color="auto"/>
              <w:right w:val="single" w:sz="4" w:space="0" w:color="auto"/>
            </w:tcBorders>
            <w:vAlign w:val="center"/>
            <w:hideMark/>
          </w:tcPr>
          <w:p w14:paraId="597DDE27" w14:textId="77777777" w:rsidR="004A02CA" w:rsidRPr="006C6D61" w:rsidRDefault="004A02CA" w:rsidP="004A02CA">
            <w:pPr>
              <w:jc w:val="center"/>
              <w:rPr>
                <w:rFonts w:asciiTheme="minorHAnsi" w:hAnsiTheme="minorHAnsi" w:cstheme="minorHAnsi"/>
                <w:b/>
                <w:lang w:bidi="hi-IN"/>
              </w:rPr>
            </w:pPr>
            <w:r w:rsidRPr="006C6D61">
              <w:rPr>
                <w:rFonts w:asciiTheme="minorHAnsi" w:eastAsia="Times New Roman" w:hAnsiTheme="minorHAnsi" w:cstheme="minorHAnsi"/>
                <w:b/>
                <w:bCs/>
                <w:color w:val="auto"/>
                <w:lang w:eastAsia="pl-PL" w:bidi="hi-IN"/>
              </w:rPr>
              <w:t>Ilość sztuk</w:t>
            </w:r>
          </w:p>
        </w:tc>
      </w:tr>
      <w:tr w:rsidR="004A02CA" w:rsidRPr="006C6D61" w14:paraId="0D4AE7C8"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hideMark/>
          </w:tcPr>
          <w:p w14:paraId="0CBD56B8"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p>
          <w:p w14:paraId="56B477A8"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sidRPr="006C6D61">
              <w:rPr>
                <w:rFonts w:asciiTheme="minorHAnsi" w:eastAsia="Times New Roman" w:hAnsiTheme="minorHAnsi" w:cstheme="minorHAnsi"/>
                <w:color w:val="auto"/>
                <w:lang w:eastAsia="pl-PL" w:bidi="hi-IN"/>
              </w:rPr>
              <w:t>1</w:t>
            </w:r>
          </w:p>
        </w:tc>
        <w:tc>
          <w:tcPr>
            <w:tcW w:w="2264" w:type="dxa"/>
            <w:tcBorders>
              <w:top w:val="single" w:sz="4" w:space="0" w:color="auto"/>
              <w:left w:val="single" w:sz="4" w:space="0" w:color="auto"/>
              <w:bottom w:val="single" w:sz="4" w:space="0" w:color="auto"/>
              <w:right w:val="single" w:sz="4" w:space="0" w:color="auto"/>
            </w:tcBorders>
          </w:tcPr>
          <w:p w14:paraId="645F4551"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pl-PL" w:bidi="hi-IN"/>
              </w:rPr>
            </w:pPr>
          </w:p>
          <w:p w14:paraId="35F313BC"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pl-PL" w:bidi="hi-IN"/>
              </w:rPr>
            </w:pPr>
            <w:r w:rsidRPr="006C6D61">
              <w:rPr>
                <w:rFonts w:asciiTheme="minorHAnsi" w:eastAsia="Times New Roman" w:hAnsiTheme="minorHAnsi" w:cstheme="minorHAnsi"/>
                <w:b/>
                <w:color w:val="auto"/>
                <w:lang w:eastAsia="pl-PL" w:bidi="hi-IN"/>
              </w:rPr>
              <w:t xml:space="preserve">LAPTOP / TYP 1  </w:t>
            </w:r>
          </w:p>
          <w:p w14:paraId="4948EEEF"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pl-PL" w:bidi="hi-IN"/>
              </w:rPr>
            </w:pPr>
          </w:p>
        </w:tc>
        <w:tc>
          <w:tcPr>
            <w:tcW w:w="6114" w:type="dxa"/>
            <w:tcBorders>
              <w:top w:val="single" w:sz="4" w:space="0" w:color="auto"/>
              <w:left w:val="single" w:sz="4" w:space="0" w:color="auto"/>
              <w:bottom w:val="single" w:sz="4" w:space="0" w:color="auto"/>
              <w:right w:val="single" w:sz="4" w:space="0" w:color="auto"/>
            </w:tcBorders>
            <w:vAlign w:val="center"/>
          </w:tcPr>
          <w:p w14:paraId="0E032649" w14:textId="77777777" w:rsidR="004A02CA"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bCs/>
                <w:color w:val="1A1A1A"/>
                <w:lang w:eastAsia="pl-PL"/>
              </w:rPr>
              <w:t>Procesor:</w:t>
            </w:r>
            <w:r w:rsidRPr="006C6D61">
              <w:rPr>
                <w:rFonts w:asciiTheme="minorHAnsi" w:eastAsia="Times New Roman" w:hAnsiTheme="minorHAnsi" w:cstheme="minorHAnsi"/>
                <w:color w:val="1A1A1A"/>
                <w:lang w:eastAsia="pl-PL"/>
              </w:rPr>
              <w:t xml:space="preserve"> MIN: 2 rdzenie, MIN: 4 wątki, MIN: 1.20-3.40 GHz, MIN: 4MB cache</w:t>
            </w:r>
            <w:r w:rsidR="00C866B2">
              <w:rPr>
                <w:rFonts w:asciiTheme="minorHAnsi" w:eastAsia="Times New Roman" w:hAnsiTheme="minorHAnsi" w:cstheme="minorHAnsi"/>
                <w:color w:val="1A1A1A"/>
                <w:lang w:eastAsia="pl-PL"/>
              </w:rPr>
              <w:t xml:space="preserve"> </w:t>
            </w:r>
          </w:p>
          <w:p w14:paraId="29E081BB" w14:textId="77777777" w:rsidR="00C866B2" w:rsidRPr="00C866B2" w:rsidRDefault="00C866B2" w:rsidP="006C6D61">
            <w:pPr>
              <w:widowControl/>
              <w:suppressAutoHyphens w:val="0"/>
              <w:spacing w:line="288" w:lineRule="auto"/>
              <w:rPr>
                <w:rFonts w:asciiTheme="minorHAnsi" w:eastAsia="Times New Roman" w:hAnsiTheme="minorHAnsi" w:cstheme="minorHAnsi"/>
                <w:color w:val="1A1A1A"/>
                <w:lang w:eastAsia="pl-PL"/>
              </w:rPr>
            </w:pPr>
          </w:p>
          <w:p w14:paraId="24DDBA2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Pamięć RAM: </w:t>
            </w:r>
            <w:r w:rsidRPr="006C6D61">
              <w:rPr>
                <w:rFonts w:asciiTheme="minorHAnsi" w:eastAsia="Times New Roman" w:hAnsiTheme="minorHAnsi" w:cstheme="minorHAnsi"/>
                <w:color w:val="1A1A1A"/>
                <w:lang w:eastAsia="pl-PL"/>
              </w:rPr>
              <w:t>MIN: 8 GB (MIN: DDR4, MIN: 2600MHz)</w:t>
            </w:r>
          </w:p>
          <w:p w14:paraId="693B2E2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6"/>
                <w:lang w:eastAsia="pl-PL"/>
              </w:rPr>
            </w:pPr>
          </w:p>
          <w:p w14:paraId="1E65782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Maksymalna obsługiwana ilość pamięci RAM: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32 GB</w:t>
            </w:r>
          </w:p>
          <w:p w14:paraId="35BFA45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1411A46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Liczba gniazd pamięci (ogółem / wolne):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2/1</w:t>
            </w:r>
          </w:p>
          <w:p w14:paraId="03DDFA9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75E3122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Dysk twardy: </w:t>
            </w:r>
            <w:r w:rsidRPr="006C6D61">
              <w:rPr>
                <w:rFonts w:asciiTheme="minorHAnsi" w:eastAsia="Times New Roman" w:hAnsiTheme="minorHAnsi" w:cstheme="minorHAnsi"/>
                <w:bCs/>
                <w:color w:val="1A1A1A"/>
                <w:lang w:eastAsia="pl-PL"/>
              </w:rPr>
              <w:t xml:space="preserve">MIN SSD M.2 PCIe, MIN: </w:t>
            </w:r>
            <w:r w:rsidRPr="006C6D61">
              <w:rPr>
                <w:rFonts w:asciiTheme="minorHAnsi" w:eastAsia="Times New Roman" w:hAnsiTheme="minorHAnsi" w:cstheme="minorHAnsi"/>
                <w:color w:val="1A1A1A"/>
                <w:lang w:eastAsia="pl-PL"/>
              </w:rPr>
              <w:t>256 GB</w:t>
            </w:r>
          </w:p>
          <w:p w14:paraId="233D1F5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7AE8221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Opcje dodatkowych dysków: </w:t>
            </w:r>
            <w:r w:rsidRPr="006C6D61">
              <w:rPr>
                <w:rFonts w:asciiTheme="minorHAnsi" w:eastAsia="Times New Roman" w:hAnsiTheme="minorHAnsi" w:cstheme="minorHAnsi"/>
                <w:color w:val="1A1A1A"/>
                <w:lang w:eastAsia="pl-PL"/>
              </w:rPr>
              <w:t>możliwość montażu dodatkowego, wewnętrznego dysku SATA (elementy montażowe dostarczone w</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zestawie)</w:t>
            </w:r>
          </w:p>
          <w:p w14:paraId="3670FC9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4"/>
                <w:lang w:eastAsia="pl-PL"/>
              </w:rPr>
            </w:pPr>
          </w:p>
          <w:p w14:paraId="2796E8B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Typ ekranu: </w:t>
            </w: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Matowy</w:t>
            </w:r>
          </w:p>
          <w:p w14:paraId="636AE01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20"/>
                <w:lang w:eastAsia="pl-PL"/>
              </w:rPr>
            </w:pPr>
          </w:p>
          <w:p w14:paraId="1622C45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Przekątna ekranu: </w:t>
            </w:r>
            <w:r w:rsidR="00C90EDB"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Cs/>
                <w:color w:val="1A1A1A"/>
                <w:lang w:eastAsia="pl-PL"/>
              </w:rPr>
              <w:t>:</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15,6"</w:t>
            </w:r>
          </w:p>
          <w:p w14:paraId="4ED41BF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20"/>
                <w:lang w:eastAsia="pl-PL"/>
              </w:rPr>
            </w:pPr>
          </w:p>
          <w:p w14:paraId="3A41E06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Rozdzielczość ekranu: </w:t>
            </w: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1920 x 1080 (FullHD)</w:t>
            </w:r>
          </w:p>
          <w:p w14:paraId="0C4B553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411111D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Karta graficzna: </w:t>
            </w:r>
            <w:r w:rsidRPr="006C6D61">
              <w:rPr>
                <w:rFonts w:asciiTheme="minorHAnsi" w:eastAsia="Times New Roman" w:hAnsiTheme="minorHAnsi" w:cstheme="minorHAnsi"/>
                <w:bCs/>
                <w:color w:val="1A1A1A"/>
                <w:lang w:eastAsia="pl-PL"/>
              </w:rPr>
              <w:t xml:space="preserve">RWN: </w:t>
            </w:r>
            <w:r w:rsidRPr="006C6D61">
              <w:rPr>
                <w:rFonts w:asciiTheme="minorHAnsi" w:eastAsia="Times New Roman" w:hAnsiTheme="minorHAnsi" w:cstheme="minorHAnsi"/>
                <w:color w:val="1A1A1A"/>
                <w:lang w:eastAsia="pl-PL"/>
              </w:rPr>
              <w:t>zintegrowana</w:t>
            </w:r>
          </w:p>
          <w:p w14:paraId="46E676C4"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20"/>
                <w:lang w:eastAsia="pl-PL"/>
              </w:rPr>
            </w:pPr>
          </w:p>
          <w:p w14:paraId="12671B3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Pamięć karty graficznej: </w:t>
            </w:r>
            <w:r w:rsidRPr="006C6D61">
              <w:rPr>
                <w:rFonts w:asciiTheme="minorHAnsi" w:eastAsia="Times New Roman" w:hAnsiTheme="minorHAnsi" w:cstheme="minorHAnsi"/>
                <w:color w:val="1A1A1A"/>
                <w:lang w:eastAsia="pl-PL"/>
              </w:rPr>
              <w:t>RWN: współdzielona</w:t>
            </w:r>
          </w:p>
          <w:p w14:paraId="188CCB6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6C64ED6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Dźwięk: </w:t>
            </w: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wbudowane głośniki stereo</w:t>
            </w:r>
            <w:r w:rsidRPr="006C6D61">
              <w:rPr>
                <w:rFonts w:asciiTheme="minorHAnsi" w:eastAsia="Times New Roman" w:hAnsiTheme="minorHAnsi" w:cstheme="minorHAnsi"/>
                <w:bCs/>
                <w:color w:val="1A1A1A"/>
                <w:lang w:eastAsia="pl-PL"/>
              </w:rPr>
              <w:t xml:space="preserve"> + w</w:t>
            </w:r>
            <w:r w:rsidRPr="006C6D61">
              <w:rPr>
                <w:rFonts w:asciiTheme="minorHAnsi" w:eastAsia="Times New Roman" w:hAnsiTheme="minorHAnsi" w:cstheme="minorHAnsi"/>
                <w:color w:val="1A1A1A"/>
                <w:lang w:eastAsia="pl-PL"/>
              </w:rPr>
              <w:t>budowany mikrofon</w:t>
            </w:r>
          </w:p>
          <w:p w14:paraId="76F3D22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sz w:val="18"/>
                <w:lang w:eastAsia="pl-PL"/>
              </w:rPr>
            </w:pPr>
          </w:p>
          <w:p w14:paraId="02D2A85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Kamera internetowa: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00E469D0">
              <w:rPr>
                <w:rFonts w:asciiTheme="minorHAnsi" w:eastAsia="Times New Roman" w:hAnsiTheme="minorHAnsi" w:cstheme="minorHAnsi"/>
                <w:color w:val="1A1A1A"/>
                <w:lang w:eastAsia="pl-PL"/>
              </w:rPr>
              <w:t>0</w:t>
            </w:r>
            <w:r w:rsidRPr="006C6D61">
              <w:rPr>
                <w:rFonts w:asciiTheme="minorHAnsi" w:eastAsia="Times New Roman" w:hAnsiTheme="minorHAnsi" w:cstheme="minorHAnsi"/>
                <w:color w:val="1A1A1A"/>
                <w:lang w:eastAsia="pl-PL"/>
              </w:rPr>
              <w:t>.</w:t>
            </w:r>
            <w:r w:rsidR="00E469D0">
              <w:rPr>
                <w:rFonts w:asciiTheme="minorHAnsi" w:eastAsia="Times New Roman" w:hAnsiTheme="minorHAnsi" w:cstheme="minorHAnsi"/>
                <w:color w:val="1A1A1A"/>
                <w:lang w:eastAsia="pl-PL"/>
              </w:rPr>
              <w:t>92</w:t>
            </w:r>
            <w:r w:rsidRPr="006C6D61">
              <w:rPr>
                <w:rFonts w:asciiTheme="minorHAnsi" w:eastAsia="Times New Roman" w:hAnsiTheme="minorHAnsi" w:cstheme="minorHAnsi"/>
                <w:color w:val="1A1A1A"/>
                <w:lang w:eastAsia="pl-PL"/>
              </w:rPr>
              <w:t xml:space="preserve"> Mpix</w:t>
            </w:r>
          </w:p>
          <w:p w14:paraId="6691010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3E120D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Łączność:</w:t>
            </w:r>
          </w:p>
          <w:p w14:paraId="4EB5CAE5"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r w:rsidRPr="00B83821">
              <w:rPr>
                <w:rFonts w:asciiTheme="minorHAnsi" w:eastAsia="Times New Roman" w:hAnsiTheme="minorHAnsi" w:cstheme="minorHAnsi"/>
                <w:color w:val="1A1A1A"/>
                <w:lang w:val="en-US" w:eastAsia="pl-PL"/>
              </w:rPr>
              <w:t>MIN: LAN 100 Mb/s</w:t>
            </w:r>
          </w:p>
          <w:p w14:paraId="2F359786"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r w:rsidRPr="00B83821">
              <w:rPr>
                <w:rFonts w:asciiTheme="minorHAnsi" w:eastAsia="Times New Roman" w:hAnsiTheme="minorHAnsi" w:cstheme="minorHAnsi"/>
                <w:color w:val="1A1A1A"/>
                <w:lang w:val="en-US" w:eastAsia="pl-PL"/>
              </w:rPr>
              <w:t>MIN: Wi-Fi 5</w:t>
            </w:r>
          </w:p>
          <w:p w14:paraId="3602AB79"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r w:rsidRPr="00B83821">
              <w:rPr>
                <w:rFonts w:asciiTheme="minorHAnsi" w:eastAsia="Times New Roman" w:hAnsiTheme="minorHAnsi" w:cstheme="minorHAnsi"/>
                <w:color w:val="1A1A1A"/>
                <w:lang w:val="en-US" w:eastAsia="pl-PL"/>
              </w:rPr>
              <w:t>MIN: Moduł Bluetooth</w:t>
            </w:r>
          </w:p>
          <w:p w14:paraId="1F7918DA" w14:textId="77777777" w:rsidR="004A02CA" w:rsidRPr="00B83821" w:rsidRDefault="004A02CA" w:rsidP="006C6D61">
            <w:pPr>
              <w:widowControl/>
              <w:suppressAutoHyphens w:val="0"/>
              <w:spacing w:line="288" w:lineRule="auto"/>
              <w:rPr>
                <w:rFonts w:asciiTheme="minorHAnsi" w:eastAsia="Times New Roman" w:hAnsiTheme="minorHAnsi" w:cstheme="minorHAnsi"/>
                <w:b/>
                <w:bCs/>
                <w:color w:val="1A1A1A"/>
                <w:lang w:val="en-US" w:eastAsia="pl-PL"/>
              </w:rPr>
            </w:pPr>
          </w:p>
          <w:p w14:paraId="03BB192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Złącza:</w:t>
            </w:r>
          </w:p>
          <w:p w14:paraId="3BC071E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USB 2.0 MIN: 1 sztuka</w:t>
            </w:r>
          </w:p>
          <w:p w14:paraId="60DDFC5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USB 3.2 MIN: 2 sztuki</w:t>
            </w:r>
          </w:p>
          <w:p w14:paraId="3F2563A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HDMI MIN: 1 sztuka</w:t>
            </w:r>
          </w:p>
          <w:p w14:paraId="186CC84D"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c</w:t>
            </w:r>
            <w:r w:rsidRPr="006C6D61">
              <w:rPr>
                <w:rFonts w:asciiTheme="minorHAnsi" w:eastAsia="Times New Roman" w:hAnsiTheme="minorHAnsi" w:cstheme="minorHAnsi"/>
                <w:color w:val="1A1A1A"/>
                <w:lang w:eastAsia="pl-PL"/>
              </w:rPr>
              <w:t>zytnik kart pamięci SD MIN: 1 sztuka</w:t>
            </w:r>
          </w:p>
          <w:p w14:paraId="204CE22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RJ-45 (LAN) MIN: 1 sztuka</w:t>
            </w:r>
          </w:p>
          <w:p w14:paraId="408CC42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yjście słuchawkowe/wejście mikrofonowe MIN: 1 sztuka</w:t>
            </w:r>
          </w:p>
          <w:p w14:paraId="734D67F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DC-in (wejście zasilania) RWN: 1 sztuka</w:t>
            </w:r>
          </w:p>
          <w:p w14:paraId="7B9AC5E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BA7E25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Typ baterii: </w:t>
            </w:r>
            <w:r w:rsidRPr="006C6D61">
              <w:rPr>
                <w:rFonts w:asciiTheme="minorHAnsi" w:eastAsia="Times New Roman" w:hAnsiTheme="minorHAnsi" w:cstheme="minorHAnsi"/>
                <w:color w:val="1A1A1A"/>
                <w:lang w:eastAsia="pl-PL"/>
              </w:rPr>
              <w:t>Litowo-jonowa</w:t>
            </w:r>
          </w:p>
          <w:p w14:paraId="72A354A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EF3B99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Pojemność baterii: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 xml:space="preserve">3-komorowa,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3500 mAh</w:t>
            </w:r>
          </w:p>
          <w:p w14:paraId="67250E0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39934B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786F23D"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
                <w:bCs/>
                <w:color w:val="1A1A1A"/>
                <w:lang w:eastAsia="pl-PL"/>
              </w:rPr>
              <w:t>Zabezpieczenia:</w:t>
            </w:r>
            <w:r w:rsidRPr="006C6D61">
              <w:rPr>
                <w:rFonts w:asciiTheme="minorHAnsi" w:eastAsia="Times New Roman" w:hAnsiTheme="minorHAnsi" w:cstheme="minorHAnsi"/>
                <w:bCs/>
                <w:color w:val="1A1A1A"/>
                <w:lang w:eastAsia="pl-PL"/>
              </w:rPr>
              <w:t xml:space="preserve"> </w:t>
            </w:r>
            <w:r w:rsidRPr="006C6D61">
              <w:rPr>
                <w:rFonts w:asciiTheme="minorHAnsi" w:eastAsia="Times New Roman" w:hAnsiTheme="minorHAnsi" w:cstheme="minorHAnsi"/>
                <w:color w:val="1A1A1A"/>
                <w:lang w:eastAsia="pl-PL"/>
              </w:rPr>
              <w:t>możliwość zabezpieczenia stalową linką zabezpieczającą</w:t>
            </w:r>
            <w:r w:rsidR="00C90EDB" w:rsidRPr="006C6D61">
              <w:rPr>
                <w:rFonts w:asciiTheme="minorHAnsi" w:eastAsia="Times New Roman" w:hAnsiTheme="minorHAnsi" w:cstheme="minorHAnsi"/>
                <w:color w:val="1A1A1A"/>
                <w:lang w:eastAsia="pl-PL"/>
              </w:rPr>
              <w:t>,</w:t>
            </w:r>
            <w:r w:rsidRPr="006C6D61">
              <w:rPr>
                <w:rFonts w:asciiTheme="minorHAnsi" w:eastAsia="Times New Roman" w:hAnsiTheme="minorHAnsi" w:cstheme="minorHAnsi"/>
                <w:bCs/>
                <w:color w:val="1A1A1A"/>
                <w:lang w:eastAsia="pl-PL"/>
              </w:rPr>
              <w:t xml:space="preserve"> s</w:t>
            </w:r>
            <w:r w:rsidRPr="006C6D61">
              <w:rPr>
                <w:rFonts w:asciiTheme="minorHAnsi" w:eastAsia="Times New Roman" w:hAnsiTheme="minorHAnsi" w:cstheme="minorHAnsi"/>
                <w:color w:val="1A1A1A"/>
                <w:lang w:eastAsia="pl-PL"/>
              </w:rPr>
              <w:t xml:space="preserve">zyfrowanie </w:t>
            </w:r>
            <w:r w:rsidRPr="006C6D61">
              <w:rPr>
                <w:rFonts w:asciiTheme="minorHAnsi" w:eastAsia="Times New Roman" w:hAnsiTheme="minorHAnsi" w:cstheme="minorHAnsi"/>
                <w:color w:val="000000" w:themeColor="text1"/>
                <w:lang w:eastAsia="pl-PL"/>
              </w:rPr>
              <w:t>TPM (</w:t>
            </w:r>
            <w:r w:rsidRPr="006C6D61">
              <w:rPr>
                <w:rFonts w:asciiTheme="minorHAnsi" w:hAnsiTheme="minorHAnsi" w:cstheme="minorHAnsi"/>
                <w:bCs/>
                <w:i/>
                <w:iCs/>
                <w:color w:val="000000" w:themeColor="text1"/>
                <w:shd w:val="clear" w:color="auto" w:fill="FFFFFF"/>
                <w:lang w:eastAsia="en-US"/>
              </w:rPr>
              <w:t>Trusted Platform Module)</w:t>
            </w:r>
          </w:p>
          <w:p w14:paraId="0F08181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49186B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System operacyjny:</w:t>
            </w:r>
          </w:p>
          <w:p w14:paraId="1DEA228D"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ProduKey w wersji nie niższej niż 1.97 (https://www.nirsoft.net/utils/product_cd_key_viewer.html) lub podobnego oprogramowania kompatybilnego z zaproponowanym oprogramowaniem przez Zamawiającego.</w:t>
            </w:r>
          </w:p>
          <w:p w14:paraId="3A3C4FAB"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Zamawiający wymaga, aby dostarczone rozwiązanie było </w:t>
            </w:r>
            <w:r w:rsidRPr="006C6D61">
              <w:rPr>
                <w:rFonts w:asciiTheme="minorHAnsi" w:eastAsia="Times New Roman" w:hAnsiTheme="minorHAnsi" w:cstheme="minorHAnsi"/>
                <w:color w:val="1A1A1A"/>
                <w:lang w:eastAsia="pl-PL"/>
              </w:rPr>
              <w:lastRenderedPageBreak/>
              <w:t>w wersji aktualnej lub opisanej przez Zamawiającego, tj. najnowszej, stabilnej, opublikowanej przez producenta, zapewniającej zgodność i wymaganą funkcjonalność.</w:t>
            </w:r>
          </w:p>
          <w:p w14:paraId="36C921CC"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5D225E4F" w14:textId="77777777" w:rsidR="004F5E35" w:rsidRPr="006C6D61" w:rsidRDefault="004F5E35" w:rsidP="006C6D61">
            <w:pPr>
              <w:widowControl/>
              <w:numPr>
                <w:ilvl w:val="0"/>
                <w:numId w:val="85"/>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0A88D651"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18"/>
                <w:lang w:eastAsia="pl-PL"/>
              </w:rPr>
            </w:pPr>
          </w:p>
          <w:p w14:paraId="3E929E31"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 xml:space="preserve">RWN: </w:t>
            </w:r>
            <w:r w:rsidR="001A7364" w:rsidRPr="006C6D61">
              <w:rPr>
                <w:rFonts w:asciiTheme="minorHAnsi" w:eastAsia="Times New Roman" w:hAnsiTheme="minorHAnsi" w:cstheme="minorHAnsi"/>
                <w:color w:val="1A1A1A"/>
                <w:lang w:eastAsia="pl-PL"/>
              </w:rPr>
              <w:t>Microsoft Windows 10</w:t>
            </w:r>
            <w:r w:rsidRPr="006C6D61">
              <w:rPr>
                <w:rFonts w:asciiTheme="minorHAnsi" w:eastAsia="Times New Roman" w:hAnsiTheme="minorHAnsi" w:cstheme="minorHAnsi"/>
                <w:color w:val="1A1A1A"/>
                <w:lang w:eastAsia="pl-PL"/>
              </w:rPr>
              <w:t xml:space="preserve"> Professional (wersja 64-bitowa) (do zastosowania komercyjnego)</w:t>
            </w:r>
            <w:r w:rsidR="001A7364" w:rsidRPr="006C6D61">
              <w:rPr>
                <w:rFonts w:asciiTheme="minorHAnsi" w:eastAsia="Times New Roman" w:hAnsiTheme="minorHAnsi" w:cstheme="minorHAnsi"/>
                <w:color w:val="1A1A1A"/>
                <w:lang w:eastAsia="pl-PL"/>
              </w:rPr>
              <w:t xml:space="preserve"> lub równoważny</w:t>
            </w:r>
          </w:p>
          <w:p w14:paraId="19CBA38E"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18"/>
                <w:lang w:eastAsia="pl-PL"/>
              </w:rPr>
            </w:pPr>
          </w:p>
          <w:p w14:paraId="344E4BB0"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3ABA7541"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20"/>
                <w:lang w:eastAsia="pl-PL"/>
              </w:rPr>
            </w:pPr>
          </w:p>
          <w:p w14:paraId="1E31220C"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5DF3DB42"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20"/>
                <w:lang w:eastAsia="pl-PL"/>
              </w:rPr>
            </w:pPr>
          </w:p>
          <w:p w14:paraId="6F2F55F4"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06016FD3" w14:textId="77777777" w:rsidR="004F5E35" w:rsidRPr="006C6D61" w:rsidRDefault="004F5E35" w:rsidP="006C6D61">
            <w:pPr>
              <w:widowControl/>
              <w:suppressAutoHyphens w:val="0"/>
              <w:spacing w:line="288" w:lineRule="auto"/>
              <w:rPr>
                <w:rFonts w:asciiTheme="minorHAnsi" w:eastAsia="Times New Roman" w:hAnsiTheme="minorHAnsi" w:cstheme="minorHAnsi"/>
                <w:color w:val="1A1A1A"/>
                <w:sz w:val="20"/>
                <w:lang w:eastAsia="pl-PL"/>
              </w:rPr>
            </w:pPr>
          </w:p>
          <w:p w14:paraId="002BA0A3"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24BE3C6C" w14:textId="77777777" w:rsidR="004F5E35" w:rsidRPr="006C6D61" w:rsidRDefault="004F5E35" w:rsidP="006C6D61">
            <w:pPr>
              <w:pStyle w:val="Akapitzlist"/>
              <w:widowControl/>
              <w:suppressAutoHyphens w:val="0"/>
              <w:spacing w:line="288" w:lineRule="auto"/>
              <w:ind w:left="29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RWN: </w:t>
            </w:r>
            <w:r w:rsidR="001A7364"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 xml:space="preserve"> Professional (wersja 64-bitowa)</w:t>
            </w:r>
          </w:p>
          <w:p w14:paraId="3120BF59"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color w:val="1A1A1A"/>
                <w:sz w:val="18"/>
                <w:lang w:eastAsia="pl-PL"/>
              </w:rPr>
            </w:pPr>
          </w:p>
          <w:p w14:paraId="50597F77" w14:textId="77777777" w:rsidR="004F5E35" w:rsidRPr="006C6D61" w:rsidRDefault="004F5E35"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 Opis wymagań technicznych, funkcjonalnych, jakościowych -  równoważnych:</w:t>
            </w:r>
          </w:p>
          <w:p w14:paraId="147BD2AC" w14:textId="77777777" w:rsidR="004F5E35" w:rsidRPr="006C6D61" w:rsidRDefault="004F5E35" w:rsidP="006C6D61">
            <w:pPr>
              <w:widowControl/>
              <w:suppressAutoHyphens w:val="0"/>
              <w:spacing w:line="288" w:lineRule="auto"/>
              <w:ind w:left="293" w:hanging="293"/>
              <w:rPr>
                <w:rFonts w:asciiTheme="minorHAnsi" w:eastAsia="Times New Roman" w:hAnsiTheme="minorHAnsi" w:cstheme="minorHAnsi"/>
                <w:b/>
                <w:color w:val="1A1A1A"/>
                <w:lang w:eastAsia="pl-PL"/>
              </w:rPr>
            </w:pPr>
          </w:p>
          <w:p w14:paraId="6D4DCD2D"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W przypadku zaoferowania przez Wykonawcę rozwiązania równoważnego, Wykonawca jest zobowiązany do pokrycia wszelkich możliwych kosztów, wymaganych w czasie wdrożenia oferowanego rozwiązania, w szczególności związanych z </w:t>
            </w:r>
            <w:r w:rsidRPr="006C6D61">
              <w:rPr>
                <w:rFonts w:asciiTheme="minorHAnsi" w:eastAsia="Times New Roman" w:hAnsiTheme="minorHAnsi" w:cstheme="minorHAnsi"/>
                <w:color w:val="1A1A1A"/>
                <w:lang w:eastAsia="pl-PL"/>
              </w:rPr>
              <w:lastRenderedPageBreak/>
              <w:t>dostosowaniem infrastruktury informatycznej, oprogramowania nią zarządzającego, systemowego i narzędziowego (licencje, wdrożenie), serwisu gwarancyjnego oraz kosztów certyfikowanych szkoleń dla administratorów i użytkowników oferowanego rozwiązania.</w:t>
            </w:r>
          </w:p>
          <w:p w14:paraId="5CC51621"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0FEEE7A7"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5B39A837"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analiz należy załączyć do oferty.</w:t>
            </w:r>
          </w:p>
          <w:p w14:paraId="4DF728CF"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1DE57D72"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modyfikowania.</w:t>
            </w:r>
          </w:p>
          <w:p w14:paraId="080A35A4"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Dopuszcza się zastosowanie licencji zbiorczej. W tym wypadku wymagane jest, aby Wykonawca zapewnił dostęp do spersonalizowanej strony Producenta ze </w:t>
            </w:r>
            <w:r w:rsidRPr="006C6D61">
              <w:rPr>
                <w:rFonts w:asciiTheme="minorHAnsi" w:eastAsia="Times New Roman" w:hAnsiTheme="minorHAnsi" w:cstheme="minorHAnsi"/>
                <w:color w:val="1A1A1A"/>
                <w:lang w:eastAsia="pl-PL"/>
              </w:rPr>
              <w:lastRenderedPageBreak/>
              <w:t>zdefiniowanym Kontem Zakupowym Zamawiającego pozwalającym upoważnionym osobom ze strony Zamawiającego na:</w:t>
            </w:r>
          </w:p>
          <w:p w14:paraId="0AB8830A" w14:textId="77777777" w:rsidR="004F5E35" w:rsidRPr="006C6D61" w:rsidRDefault="004F5E35" w:rsidP="006C6D61">
            <w:pPr>
              <w:pStyle w:val="Akapitzlist"/>
              <w:widowControl/>
              <w:numPr>
                <w:ilvl w:val="0"/>
                <w:numId w:val="87"/>
              </w:numPr>
              <w:suppressAutoHyphens w:val="0"/>
              <w:spacing w:line="288" w:lineRule="auto"/>
              <w:ind w:left="577" w:hanging="284"/>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6387BB6C" w14:textId="77777777" w:rsidR="004F5E35" w:rsidRPr="006C6D61" w:rsidRDefault="004F5E35" w:rsidP="006C6D61">
            <w:pPr>
              <w:pStyle w:val="Akapitzlist"/>
              <w:widowControl/>
              <w:numPr>
                <w:ilvl w:val="0"/>
                <w:numId w:val="87"/>
              </w:numPr>
              <w:suppressAutoHyphens w:val="0"/>
              <w:spacing w:line="288" w:lineRule="auto"/>
              <w:ind w:left="577" w:hanging="284"/>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692DFF30" w14:textId="77777777" w:rsidR="004F5E35" w:rsidRPr="006C6D61" w:rsidRDefault="004F5E35" w:rsidP="006C6D61">
            <w:pPr>
              <w:pStyle w:val="Akapitzlist"/>
              <w:widowControl/>
              <w:numPr>
                <w:ilvl w:val="0"/>
                <w:numId w:val="87"/>
              </w:numPr>
              <w:suppressAutoHyphens w:val="0"/>
              <w:spacing w:line="288" w:lineRule="auto"/>
              <w:ind w:left="577" w:hanging="284"/>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sprawdzanie liczby aktywnych subskrypcji w wykazie zakupionych produktów.</w:t>
            </w:r>
          </w:p>
          <w:p w14:paraId="24A3D64A"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nie dopuszcza zaoferowania planów licencyjnych opartych o rozwiązania chmury oraz rozwiązań wymagających stałych lub dodatkowych opłat w okresie używania zakupionego produktu.</w:t>
            </w:r>
          </w:p>
          <w:p w14:paraId="3C60A668"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62DCAF3B"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licencje  pochodziły od tego samego producenta.</w:t>
            </w:r>
          </w:p>
          <w:p w14:paraId="473B6744"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systemie muszą być integralną częścią tego samego systemu, muszą współpracować ze sobą.</w:t>
            </w:r>
          </w:p>
          <w:p w14:paraId="4CF566B5"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  zaproponowanego systemu.</w:t>
            </w:r>
          </w:p>
          <w:p w14:paraId="7D7200C5"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musi udostępnić pliki i wersje produktu w we wskazanych wydaniach i/lub załączyć wszelkie pliki aktualizacyjne czy tzw. servicepack(i) do tej wersji.</w:t>
            </w:r>
          </w:p>
          <w:p w14:paraId="19948FA9" w14:textId="77777777" w:rsidR="004F5E35" w:rsidRPr="006C6D61" w:rsidRDefault="004F5E35" w:rsidP="006C6D61">
            <w:pPr>
              <w:widowControl/>
              <w:numPr>
                <w:ilvl w:val="0"/>
                <w:numId w:val="86"/>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7358173D" w14:textId="77777777" w:rsidR="004F5E35" w:rsidRPr="006C6D61" w:rsidRDefault="004F5E35" w:rsidP="006C6D61">
            <w:pPr>
              <w:widowControl/>
              <w:suppressAutoHyphens w:val="0"/>
              <w:spacing w:line="288" w:lineRule="auto"/>
              <w:ind w:left="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Ewentualne klucze muszą być nienaruszone.</w:t>
            </w:r>
          </w:p>
          <w:p w14:paraId="15807EF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7D94854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BIOS:</w:t>
            </w:r>
          </w:p>
          <w:p w14:paraId="45C8E42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t>
            </w:r>
            <w:r w:rsidRPr="006C6D61">
              <w:rPr>
                <w:rFonts w:asciiTheme="minorHAnsi" w:eastAsia="Times New Roman" w:hAnsiTheme="minorHAnsi" w:cstheme="minorHAnsi"/>
                <w:bCs/>
                <w:color w:val="1A1A1A"/>
                <w:lang w:eastAsia="pl-PL"/>
              </w:rPr>
              <w:lastRenderedPageBreak/>
              <w:t>wpisaniu swojego hasła jest w stanie zidentyfikować ustawienia BIOS. Możliwość ustawienia haseł użytkownika i administratora.</w:t>
            </w:r>
          </w:p>
          <w:p w14:paraId="46E6A35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914DFE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Dołączone oprogramowanie:</w:t>
            </w:r>
          </w:p>
          <w:p w14:paraId="50DF5E1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p</w:t>
            </w:r>
            <w:r w:rsidRPr="006C6D61">
              <w:rPr>
                <w:rFonts w:asciiTheme="minorHAnsi" w:eastAsia="Times New Roman" w:hAnsiTheme="minorHAnsi" w:cstheme="minorHAnsi"/>
                <w:color w:val="1A1A1A"/>
                <w:lang w:eastAsia="pl-PL"/>
              </w:rPr>
              <w:t>artycja recovery (opcja przywrócenia systemu z dysku)</w:t>
            </w:r>
          </w:p>
          <w:p w14:paraId="24296DC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465217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Dodatkowe informacje:</w:t>
            </w:r>
          </w:p>
          <w:p w14:paraId="16C1B89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ydzielona klawiatura numeryczna</w:t>
            </w:r>
          </w:p>
          <w:p w14:paraId="20D30A9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ielodotykowy touchpad</w:t>
            </w:r>
          </w:p>
          <w:p w14:paraId="5B4B04B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801F9D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 xml:space="preserve">Dołączone akcesoria: </w:t>
            </w:r>
            <w:r w:rsidRPr="006C6D61">
              <w:rPr>
                <w:rFonts w:asciiTheme="minorHAnsi" w:eastAsia="Times New Roman" w:hAnsiTheme="minorHAnsi" w:cstheme="minorHAnsi"/>
                <w:bCs/>
                <w:color w:val="1A1A1A"/>
                <w:lang w:eastAsia="pl-PL"/>
              </w:rPr>
              <w:t>z</w:t>
            </w:r>
            <w:r w:rsidRPr="006C6D61">
              <w:rPr>
                <w:rFonts w:asciiTheme="minorHAnsi" w:eastAsia="Times New Roman" w:hAnsiTheme="minorHAnsi" w:cstheme="minorHAnsi"/>
                <w:color w:val="1A1A1A"/>
                <w:lang w:eastAsia="pl-PL"/>
              </w:rPr>
              <w:t>asilacz</w:t>
            </w:r>
          </w:p>
          <w:p w14:paraId="2ED98604"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9F71F0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Rodzaj gwarancji:</w:t>
            </w:r>
          </w:p>
          <w:p w14:paraId="486ECFC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Kontakt telefoniczny lub elektroniczny z pomocą techniczną i</w:t>
            </w:r>
            <w:r w:rsidR="006C6D61" w:rsidRPr="006C6D61">
              <w:rPr>
                <w:rFonts w:asciiTheme="minorHAnsi" w:eastAsia="Times New Roman" w:hAnsiTheme="minorHAnsi" w:cstheme="minorHAnsi"/>
                <w:color w:val="1A1A1A"/>
                <w:lang w:eastAsia="pl-PL"/>
              </w:rPr>
              <w:t> </w:t>
            </w:r>
            <w:r w:rsidRPr="006C6D61">
              <w:rPr>
                <w:rFonts w:asciiTheme="minorHAnsi" w:eastAsia="Times New Roman" w:hAnsiTheme="minorHAnsi" w:cstheme="minorHAnsi"/>
                <w:color w:val="1A1A1A"/>
                <w:lang w:eastAsia="pl-PL"/>
              </w:rPr>
              <w:t>zgłoszenie usterki. Realizacja naprawy odbywa się następnego dnia roboczego w siedzibie Zamawiającego. Długość trwania tego rodzaju gwarancji MIN: 24 miesiące.</w:t>
            </w:r>
          </w:p>
          <w:p w14:paraId="5E26A70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BE313F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Gwarancja:</w:t>
            </w:r>
          </w:p>
          <w:p w14:paraId="21826CDC"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 xml:space="preserve">MIN: </w:t>
            </w:r>
            <w:r w:rsidRPr="006C6D61">
              <w:rPr>
                <w:rFonts w:asciiTheme="minorHAnsi" w:eastAsia="Times New Roman" w:hAnsiTheme="minorHAnsi" w:cstheme="minorHAnsi"/>
                <w:color w:val="1A1A1A"/>
                <w:lang w:eastAsia="pl-PL"/>
              </w:rPr>
              <w:t>24 miesiące (gwarancja producenta).</w:t>
            </w:r>
          </w:p>
          <w:p w14:paraId="2397043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Wymaga się by w przypadku awarii nośników danych w okresie gwarancji takich jak dyski twarde itp., pozostają one w siedzibie Zamawiającego. Serwis urządzeń realizowany jest przez producenta lub autoryzowanego partnera serwisowego producenta.</w:t>
            </w:r>
          </w:p>
          <w:p w14:paraId="738AB3EF" w14:textId="77777777" w:rsidR="004A02CA" w:rsidRPr="006C6D61" w:rsidRDefault="004A02CA" w:rsidP="006C6D61">
            <w:pPr>
              <w:widowControl/>
              <w:suppressAutoHyphens w:val="0"/>
              <w:rPr>
                <w:rFonts w:asciiTheme="minorHAnsi" w:eastAsia="Times New Roman" w:hAnsiTheme="minorHAnsi" w:cstheme="minorHAnsi"/>
                <w:color w:val="auto"/>
                <w:lang w:eastAsia="pl-PL" w:bidi="hi-IN"/>
              </w:rPr>
            </w:pPr>
          </w:p>
        </w:tc>
        <w:tc>
          <w:tcPr>
            <w:tcW w:w="659" w:type="dxa"/>
            <w:tcBorders>
              <w:top w:val="single" w:sz="4" w:space="0" w:color="auto"/>
              <w:left w:val="single" w:sz="4" w:space="0" w:color="auto"/>
              <w:bottom w:val="single" w:sz="4" w:space="0" w:color="auto"/>
              <w:right w:val="single" w:sz="4" w:space="0" w:color="auto"/>
            </w:tcBorders>
          </w:tcPr>
          <w:p w14:paraId="2B25C9DE" w14:textId="77777777" w:rsidR="004A02CA" w:rsidRPr="006C6D61" w:rsidRDefault="009E401A" w:rsidP="004A02CA">
            <w:pPr>
              <w:widowControl/>
              <w:suppressAutoHyphens w:val="0"/>
              <w:spacing w:line="288" w:lineRule="auto"/>
              <w:jc w:val="center"/>
              <w:rPr>
                <w:rFonts w:asciiTheme="minorHAnsi" w:eastAsia="Times New Roman" w:hAnsiTheme="minorHAnsi" w:cstheme="minorHAnsi"/>
                <w:color w:val="auto"/>
                <w:lang w:eastAsia="en-US" w:bidi="hi-IN"/>
              </w:rPr>
            </w:pPr>
            <w:r>
              <w:rPr>
                <w:rFonts w:asciiTheme="minorHAnsi" w:eastAsia="Times New Roman" w:hAnsiTheme="minorHAnsi" w:cstheme="minorHAnsi"/>
                <w:color w:val="auto"/>
                <w:lang w:eastAsia="en-US" w:bidi="hi-IN"/>
              </w:rPr>
              <w:lastRenderedPageBreak/>
              <w:t>90</w:t>
            </w:r>
          </w:p>
          <w:p w14:paraId="63BE0ECE" w14:textId="77777777" w:rsidR="004A02CA" w:rsidRPr="006C6D61" w:rsidRDefault="004A02CA" w:rsidP="004A02CA">
            <w:pPr>
              <w:widowControl/>
              <w:suppressAutoHyphens w:val="0"/>
              <w:spacing w:line="288" w:lineRule="auto"/>
              <w:jc w:val="center"/>
              <w:rPr>
                <w:rFonts w:asciiTheme="minorHAnsi" w:eastAsia="Times New Roman" w:hAnsiTheme="minorHAnsi" w:cstheme="minorHAnsi"/>
                <w:color w:val="auto"/>
                <w:lang w:eastAsia="en-US" w:bidi="hi-IN"/>
              </w:rPr>
            </w:pPr>
          </w:p>
        </w:tc>
      </w:tr>
      <w:tr w:rsidR="004A02CA" w:rsidRPr="006C6D61" w14:paraId="46E62939" w14:textId="77777777" w:rsidTr="00C866B2">
        <w:trPr>
          <w:trHeight w:val="1690"/>
          <w:jc w:val="center"/>
        </w:trPr>
        <w:tc>
          <w:tcPr>
            <w:tcW w:w="499" w:type="dxa"/>
            <w:tcBorders>
              <w:top w:val="single" w:sz="4" w:space="0" w:color="auto"/>
              <w:left w:val="single" w:sz="4" w:space="0" w:color="auto"/>
              <w:bottom w:val="single" w:sz="4" w:space="0" w:color="auto"/>
              <w:right w:val="single" w:sz="4" w:space="0" w:color="auto"/>
            </w:tcBorders>
            <w:hideMark/>
          </w:tcPr>
          <w:p w14:paraId="0DAA8933" w14:textId="77777777" w:rsidR="004A02CA" w:rsidRPr="006C6D61" w:rsidRDefault="006D08A0"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Pr>
                <w:rFonts w:asciiTheme="minorHAnsi" w:eastAsia="Times New Roman" w:hAnsiTheme="minorHAnsi" w:cstheme="minorHAnsi"/>
                <w:color w:val="auto"/>
                <w:lang w:eastAsia="pl-PL" w:bidi="hi-IN"/>
              </w:rPr>
              <w:lastRenderedPageBreak/>
              <w:t>2</w:t>
            </w:r>
          </w:p>
        </w:tc>
        <w:tc>
          <w:tcPr>
            <w:tcW w:w="2264" w:type="dxa"/>
            <w:tcBorders>
              <w:top w:val="single" w:sz="4" w:space="0" w:color="auto"/>
              <w:left w:val="single" w:sz="4" w:space="0" w:color="auto"/>
              <w:bottom w:val="single" w:sz="4" w:space="0" w:color="auto"/>
              <w:right w:val="single" w:sz="4" w:space="0" w:color="auto"/>
            </w:tcBorders>
          </w:tcPr>
          <w:p w14:paraId="625E1D14" w14:textId="77777777" w:rsidR="004A02CA" w:rsidRPr="006C6D61" w:rsidRDefault="004A02CA" w:rsidP="004A02CA">
            <w:pPr>
              <w:widowControl/>
              <w:rPr>
                <w:rFonts w:asciiTheme="minorHAnsi" w:eastAsia="Times New Roman" w:hAnsiTheme="minorHAnsi" w:cstheme="minorHAnsi"/>
                <w:b/>
                <w:color w:val="auto"/>
                <w:lang w:eastAsia="ar-SA" w:bidi="hi-IN"/>
              </w:rPr>
            </w:pPr>
            <w:r w:rsidRPr="006C6D61">
              <w:rPr>
                <w:rFonts w:asciiTheme="minorHAnsi" w:eastAsia="Times New Roman" w:hAnsiTheme="minorHAnsi" w:cstheme="minorHAnsi"/>
                <w:b/>
                <w:color w:val="auto"/>
                <w:lang w:eastAsia="en-US" w:bidi="hi-IN"/>
              </w:rPr>
              <w:t xml:space="preserve"> </w:t>
            </w:r>
            <w:r w:rsidRPr="006C6D61">
              <w:rPr>
                <w:rFonts w:asciiTheme="minorHAnsi" w:eastAsia="Times New Roman" w:hAnsiTheme="minorHAnsi" w:cstheme="minorHAnsi"/>
                <w:b/>
                <w:color w:val="auto"/>
                <w:lang w:eastAsia="ar-SA" w:bidi="hi-IN"/>
              </w:rPr>
              <w:t xml:space="preserve">LAPTOPY / </w:t>
            </w:r>
            <w:r w:rsidR="00C90EDB" w:rsidRPr="006C6D61">
              <w:rPr>
                <w:rFonts w:asciiTheme="minorHAnsi" w:eastAsia="Times New Roman" w:hAnsiTheme="minorHAnsi" w:cstheme="minorHAnsi"/>
                <w:b/>
                <w:color w:val="auto"/>
                <w:lang w:eastAsia="ar-SA" w:bidi="hi-IN"/>
              </w:rPr>
              <w:t>Typ 2</w:t>
            </w:r>
          </w:p>
          <w:p w14:paraId="4F8E60E8"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en-US" w:bidi="hi-IN"/>
              </w:rPr>
            </w:pPr>
          </w:p>
        </w:tc>
        <w:tc>
          <w:tcPr>
            <w:tcW w:w="6114" w:type="dxa"/>
            <w:tcBorders>
              <w:top w:val="single" w:sz="4" w:space="0" w:color="auto"/>
              <w:left w:val="single" w:sz="4" w:space="0" w:color="auto"/>
              <w:bottom w:val="single" w:sz="4" w:space="0" w:color="auto"/>
              <w:right w:val="single" w:sz="4" w:space="0" w:color="auto"/>
            </w:tcBorders>
            <w:vAlign w:val="center"/>
          </w:tcPr>
          <w:p w14:paraId="2428798D" w14:textId="77777777" w:rsidR="004A02CA" w:rsidRPr="006C6D61" w:rsidRDefault="004A02CA" w:rsidP="006C6D61">
            <w:pPr>
              <w:widowControl/>
              <w:suppressAutoHyphens w:val="0"/>
              <w:rPr>
                <w:rFonts w:asciiTheme="minorHAnsi" w:eastAsia="Times New Roman" w:hAnsiTheme="minorHAnsi" w:cstheme="minorHAnsi"/>
                <w:color w:val="1A1A1A"/>
                <w:lang w:eastAsia="pl-PL"/>
              </w:rPr>
            </w:pPr>
            <w:r w:rsidRPr="006C6D61">
              <w:rPr>
                <w:rFonts w:asciiTheme="minorHAnsi" w:eastAsia="Times New Roman" w:hAnsiTheme="minorHAnsi" w:cstheme="minorHAnsi"/>
                <w:b/>
                <w:bCs/>
                <w:color w:val="1A1A1A"/>
                <w:lang w:eastAsia="pl-PL"/>
              </w:rPr>
              <w:t>Procesor:</w:t>
            </w:r>
          </w:p>
          <w:p w14:paraId="3FCBE4D3" w14:textId="7840C2B5" w:rsidR="00C866B2"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MIN: 4 rdzenie, MIN: 8 wątki, MIN: 3.00-4.80 GHz, MIN: 12 MB cache</w:t>
            </w:r>
            <w:r w:rsidR="00C866B2">
              <w:rPr>
                <w:rFonts w:asciiTheme="minorHAnsi" w:eastAsia="Times New Roman" w:hAnsiTheme="minorHAnsi" w:cstheme="minorHAnsi"/>
                <w:color w:val="1A1A1A"/>
                <w:lang w:eastAsia="pl-PL"/>
              </w:rPr>
              <w:t xml:space="preserve">, </w:t>
            </w:r>
            <w:r w:rsidR="00C866B2" w:rsidRPr="00C866B2">
              <w:rPr>
                <w:rFonts w:asciiTheme="minorHAnsi" w:eastAsia="Times New Roman" w:hAnsiTheme="minorHAnsi" w:cstheme="minorHAnsi"/>
                <w:color w:val="1A1A1A"/>
                <w:lang w:eastAsia="pl-PL"/>
              </w:rPr>
              <w:t>MIN: Procesor osiągający w teście Passmark CPU Mark, w kategorii Average CPU Mark wynik co najmniej 1</w:t>
            </w:r>
            <w:r w:rsidR="009E401A">
              <w:rPr>
                <w:rFonts w:asciiTheme="minorHAnsi" w:eastAsia="Times New Roman" w:hAnsiTheme="minorHAnsi" w:cstheme="minorHAnsi"/>
                <w:color w:val="1A1A1A"/>
                <w:lang w:eastAsia="pl-PL"/>
              </w:rPr>
              <w:t>0600</w:t>
            </w:r>
            <w:r w:rsidR="00C866B2" w:rsidRPr="00C866B2">
              <w:rPr>
                <w:rFonts w:asciiTheme="minorHAnsi" w:eastAsia="Times New Roman" w:hAnsiTheme="minorHAnsi" w:cstheme="minorHAnsi"/>
                <w:color w:val="1A1A1A"/>
                <w:lang w:eastAsia="pl-PL"/>
              </w:rPr>
              <w:t xml:space="preserve"> pkt. </w:t>
            </w:r>
          </w:p>
          <w:p w14:paraId="37C8943F" w14:textId="689F6C01" w:rsidR="006A0DF6" w:rsidRPr="00340550" w:rsidRDefault="006A0DF6" w:rsidP="006C6D61">
            <w:pPr>
              <w:widowControl/>
              <w:suppressAutoHyphens w:val="0"/>
              <w:spacing w:line="288" w:lineRule="auto"/>
              <w:rPr>
                <w:rFonts w:asciiTheme="minorHAnsi" w:eastAsia="Times New Roman" w:hAnsiTheme="minorHAnsi" w:cstheme="minorHAnsi"/>
                <w:b/>
                <w:color w:val="1A1A1A"/>
                <w:lang w:eastAsia="pl-PL"/>
              </w:rPr>
            </w:pPr>
            <w:r w:rsidRPr="00340550">
              <w:rPr>
                <w:rFonts w:ascii="Cambria" w:hAnsi="Cambria" w:cs="Arial"/>
                <w:b/>
              </w:rPr>
              <w:t>(wynik testu oceniany według Załącznika nr 1a do SWZ)</w:t>
            </w:r>
          </w:p>
          <w:p w14:paraId="0C163AE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BDDCDD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Pamięć RAM:</w:t>
            </w:r>
          </w:p>
          <w:p w14:paraId="172E6D8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MIN: 16 GB (MIN: DDR4, MIN: 3200MHz)</w:t>
            </w:r>
          </w:p>
          <w:p w14:paraId="6B2B8A6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069BFDB" w14:textId="77777777" w:rsidR="004A02CA" w:rsidRDefault="00C866B2" w:rsidP="006C6D61">
            <w:pPr>
              <w:widowControl/>
              <w:suppressAutoHyphens w:val="0"/>
              <w:spacing w:line="288" w:lineRule="auto"/>
              <w:rPr>
                <w:rFonts w:asciiTheme="minorHAnsi" w:eastAsia="Times New Roman" w:hAnsiTheme="minorHAnsi" w:cstheme="minorHAnsi"/>
                <w:b/>
                <w:bCs/>
                <w:color w:val="1A1A1A"/>
                <w:lang w:eastAsia="pl-PL"/>
              </w:rPr>
            </w:pPr>
            <w:r>
              <w:rPr>
                <w:rFonts w:asciiTheme="minorHAnsi" w:eastAsia="Times New Roman" w:hAnsiTheme="minorHAnsi" w:cstheme="minorHAnsi"/>
                <w:b/>
                <w:bCs/>
                <w:color w:val="1A1A1A"/>
                <w:lang w:eastAsia="pl-PL"/>
              </w:rPr>
              <w:t>Możliwość rozbudowy do MIN: 32 GB pamięci RAM</w:t>
            </w:r>
          </w:p>
          <w:p w14:paraId="73F1E2A3" w14:textId="77777777" w:rsidR="00C866B2" w:rsidRPr="006C6D61" w:rsidRDefault="00C866B2" w:rsidP="006C6D61">
            <w:pPr>
              <w:widowControl/>
              <w:suppressAutoHyphens w:val="0"/>
              <w:spacing w:line="288" w:lineRule="auto"/>
              <w:rPr>
                <w:rFonts w:asciiTheme="minorHAnsi" w:eastAsia="Times New Roman" w:hAnsiTheme="minorHAnsi" w:cstheme="minorHAnsi"/>
                <w:b/>
                <w:bCs/>
                <w:color w:val="1A1A1A"/>
                <w:lang w:eastAsia="pl-PL"/>
              </w:rPr>
            </w:pPr>
          </w:p>
          <w:p w14:paraId="21907C42"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Liczba gniazd pamięci (ogółem / wolne):</w:t>
            </w:r>
          </w:p>
          <w:p w14:paraId="3EFBA73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2/1</w:t>
            </w:r>
          </w:p>
          <w:p w14:paraId="574A245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Dysk twardy:</w:t>
            </w:r>
          </w:p>
          <w:p w14:paraId="5261357C"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MIN: SSD M.2 PCIe, MIN: </w:t>
            </w:r>
            <w:r w:rsidRPr="006C6D61">
              <w:rPr>
                <w:rFonts w:asciiTheme="minorHAnsi" w:eastAsia="Times New Roman" w:hAnsiTheme="minorHAnsi" w:cstheme="minorHAnsi"/>
                <w:color w:val="1A1A1A"/>
                <w:lang w:eastAsia="pl-PL"/>
              </w:rPr>
              <w:t>512 GB</w:t>
            </w:r>
          </w:p>
          <w:p w14:paraId="764DB70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E727CD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Typ ekranu:</w:t>
            </w:r>
          </w:p>
          <w:p w14:paraId="292C88C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Matowy, LED, WVA</w:t>
            </w:r>
          </w:p>
          <w:p w14:paraId="2C88A62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115B91F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Przekątna ekranu:</w:t>
            </w:r>
          </w:p>
          <w:p w14:paraId="00FBA27A" w14:textId="77777777" w:rsidR="004A02CA" w:rsidRPr="006C6D61" w:rsidRDefault="00C90EDB"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MIN</w:t>
            </w:r>
            <w:r w:rsidR="004A02CA" w:rsidRPr="006C6D61">
              <w:rPr>
                <w:rFonts w:asciiTheme="minorHAnsi" w:eastAsia="Times New Roman" w:hAnsiTheme="minorHAnsi" w:cstheme="minorHAnsi"/>
                <w:bCs/>
                <w:color w:val="1A1A1A"/>
                <w:lang w:eastAsia="pl-PL"/>
              </w:rPr>
              <w:t>:</w:t>
            </w:r>
            <w:r w:rsidR="004A02CA" w:rsidRPr="006C6D61">
              <w:rPr>
                <w:rFonts w:asciiTheme="minorHAnsi" w:eastAsia="Times New Roman" w:hAnsiTheme="minorHAnsi" w:cstheme="minorHAnsi"/>
                <w:b/>
                <w:bCs/>
                <w:color w:val="1A1A1A"/>
                <w:lang w:eastAsia="pl-PL"/>
              </w:rPr>
              <w:t xml:space="preserve"> </w:t>
            </w:r>
            <w:r w:rsidR="004A02CA" w:rsidRPr="006C6D61">
              <w:rPr>
                <w:rFonts w:asciiTheme="minorHAnsi" w:eastAsia="Times New Roman" w:hAnsiTheme="minorHAnsi" w:cstheme="minorHAnsi"/>
                <w:color w:val="1A1A1A"/>
                <w:lang w:eastAsia="pl-PL"/>
              </w:rPr>
              <w:t>15,6"</w:t>
            </w:r>
          </w:p>
          <w:p w14:paraId="5094CB7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74E16A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Rozdzielczość ekranu:</w:t>
            </w:r>
          </w:p>
          <w:p w14:paraId="09C6FC9A"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1920 x 1080 (FullHD)</w:t>
            </w:r>
          </w:p>
          <w:p w14:paraId="31D558D1"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60BD1E9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Karta graficzna:</w:t>
            </w:r>
          </w:p>
          <w:p w14:paraId="524B90C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RWN: zintegrowana z obsługa technologii MIN: DirectX 12.0</w:t>
            </w:r>
          </w:p>
          <w:p w14:paraId="37FECB4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4CA707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Dźwięk:</w:t>
            </w:r>
          </w:p>
          <w:p w14:paraId="25485141"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RWN: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wbudowane głośniki stereo</w:t>
            </w:r>
            <w:r w:rsidRPr="006C6D61">
              <w:rPr>
                <w:rFonts w:asciiTheme="minorHAnsi" w:eastAsia="Times New Roman" w:hAnsiTheme="minorHAnsi" w:cstheme="minorHAnsi"/>
                <w:bCs/>
                <w:color w:val="1A1A1A"/>
                <w:lang w:eastAsia="pl-PL"/>
              </w:rPr>
              <w:t xml:space="preserve"> </w:t>
            </w:r>
            <w:r w:rsidR="00C90EDB" w:rsidRPr="006C6D61">
              <w:rPr>
                <w:rFonts w:asciiTheme="minorHAnsi" w:eastAsia="Times New Roman" w:hAnsiTheme="minorHAnsi" w:cstheme="minorHAnsi"/>
                <w:bCs/>
                <w:color w:val="1A1A1A"/>
                <w:lang w:eastAsia="pl-PL"/>
              </w:rPr>
              <w:t>+ wbudowany mikrofon</w:t>
            </w:r>
          </w:p>
          <w:p w14:paraId="6261F8E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Kamera internetowa:</w:t>
            </w:r>
          </w:p>
          <w:p w14:paraId="6396FBBA"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1.0 Mpix</w:t>
            </w:r>
          </w:p>
          <w:p w14:paraId="3243FCCA"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545B2A3"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Obudowa:</w:t>
            </w:r>
          </w:p>
          <w:p w14:paraId="0DE30E9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auto"/>
                <w:lang w:eastAsia="pl-PL"/>
              </w:rPr>
            </w:pPr>
            <w:r w:rsidRPr="006C6D61">
              <w:rPr>
                <w:rFonts w:asciiTheme="minorHAnsi" w:eastAsia="Times New Roman" w:hAnsiTheme="minorHAnsi" w:cstheme="minorHAnsi"/>
                <w:color w:val="auto"/>
                <w:lang w:eastAsia="pl-PL"/>
              </w:rPr>
              <w:t xml:space="preserve">Wytrzymałość: zgodność z normą MIL-STD 810G </w:t>
            </w:r>
            <w:r w:rsidRPr="006C6D61">
              <w:rPr>
                <w:rFonts w:asciiTheme="minorHAnsi" w:eastAsia="Times New Roman" w:hAnsiTheme="minorHAnsi" w:cstheme="minorHAnsi"/>
                <w:bCs/>
                <w:color w:val="auto"/>
                <w:lang w:eastAsia="pl-PL"/>
              </w:rPr>
              <w:t xml:space="preserve"> lub równowazną</w:t>
            </w:r>
          </w:p>
          <w:p w14:paraId="5AB304E1"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20CEFFA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Łączność:</w:t>
            </w:r>
          </w:p>
          <w:p w14:paraId="4032BAA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MIN: LAN 1000 Mb/s</w:t>
            </w:r>
          </w:p>
          <w:p w14:paraId="752F84B6" w14:textId="77777777" w:rsidR="004A02CA" w:rsidRPr="006C6D61" w:rsidRDefault="00C90EDB"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MIN: Wi-Fi 5</w:t>
            </w:r>
          </w:p>
          <w:p w14:paraId="3B03377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MIN: Moduł Bluetooth</w:t>
            </w:r>
          </w:p>
          <w:p w14:paraId="0573F274"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C29094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Złącza:</w:t>
            </w:r>
          </w:p>
          <w:p w14:paraId="5D55F16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3.2 Gen. 1 - MIN: 1 sztuka</w:t>
            </w:r>
          </w:p>
          <w:p w14:paraId="451A41D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3.2 Gen. 1 (z PowerShare) - MIN: 1 sztuka</w:t>
            </w:r>
          </w:p>
          <w:p w14:paraId="1B5C13D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 xml:space="preserve">USB Typu-C (z Thunderbolt™ 4) - MIN: </w:t>
            </w:r>
            <w:r w:rsidR="00C866B2">
              <w:rPr>
                <w:rFonts w:asciiTheme="minorHAnsi" w:eastAsia="Times New Roman" w:hAnsiTheme="minorHAnsi" w:cstheme="minorHAnsi"/>
                <w:bCs/>
                <w:color w:val="1A1A1A"/>
                <w:lang w:eastAsia="pl-PL"/>
              </w:rPr>
              <w:t>1 sztuka</w:t>
            </w:r>
          </w:p>
          <w:p w14:paraId="3672174B"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HDMI 2.0 - MIN: 1 sztuka</w:t>
            </w:r>
          </w:p>
          <w:p w14:paraId="51F45935"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Czytnik kart pamięci microSD - MIN: 1 sztuka</w:t>
            </w:r>
          </w:p>
          <w:p w14:paraId="260F329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lastRenderedPageBreak/>
              <w:t>RJ-45 (LAN) - RWN: 1 sztuka</w:t>
            </w:r>
          </w:p>
          <w:p w14:paraId="30150A7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Wyjście słuchawkowe/wejście mikrofonowe - RWN: 1 sztuka</w:t>
            </w:r>
          </w:p>
          <w:p w14:paraId="323EA2B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Czytnik Smart Card - RWN: 1 sztuka</w:t>
            </w:r>
          </w:p>
          <w:p w14:paraId="27F4FE2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Gniazdo kart SIM - MIN: 1 sztuka</w:t>
            </w:r>
          </w:p>
          <w:p w14:paraId="7CC6F66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7E8D91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Typ baterii:</w:t>
            </w:r>
          </w:p>
          <w:p w14:paraId="3ADE10D1"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Litowo-jonowa</w:t>
            </w:r>
          </w:p>
          <w:p w14:paraId="7437EF5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20E53558"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Pojemność baterii:</w:t>
            </w:r>
          </w:p>
          <w:p w14:paraId="143C43E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 xml:space="preserve">4-komorowa, </w:t>
            </w:r>
            <w:r w:rsidRPr="006C6D61">
              <w:rPr>
                <w:rFonts w:asciiTheme="minorHAnsi" w:eastAsia="Times New Roman" w:hAnsiTheme="minorHAnsi" w:cstheme="minorHAnsi"/>
                <w:bCs/>
                <w:color w:val="1A1A1A"/>
                <w:lang w:eastAsia="pl-PL"/>
              </w:rPr>
              <w:t>MIN:</w:t>
            </w:r>
            <w:r w:rsidRPr="006C6D61">
              <w:rPr>
                <w:rFonts w:asciiTheme="minorHAnsi" w:eastAsia="Times New Roman" w:hAnsiTheme="minorHAnsi" w:cstheme="minorHAnsi"/>
                <w:b/>
                <w:bCs/>
                <w:color w:val="1A1A1A"/>
                <w:lang w:eastAsia="pl-PL"/>
              </w:rPr>
              <w:t xml:space="preserve"> </w:t>
            </w:r>
            <w:r w:rsidRPr="006C6D61">
              <w:rPr>
                <w:rFonts w:asciiTheme="minorHAnsi" w:eastAsia="Times New Roman" w:hAnsiTheme="minorHAnsi" w:cstheme="minorHAnsi"/>
                <w:color w:val="1A1A1A"/>
                <w:lang w:eastAsia="pl-PL"/>
              </w:rPr>
              <w:t>3900 mAh</w:t>
            </w:r>
          </w:p>
          <w:p w14:paraId="670644C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76890E7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2FC96F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
                <w:bCs/>
                <w:color w:val="1A1A1A"/>
                <w:lang w:eastAsia="pl-PL"/>
              </w:rPr>
              <w:t>Zabezpieczenia:</w:t>
            </w:r>
          </w:p>
          <w:p w14:paraId="2F3944B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możliwość zabezpieczenia stalową linką zabezpieczającą,</w:t>
            </w:r>
            <w:r w:rsidRPr="006C6D61">
              <w:rPr>
                <w:rFonts w:asciiTheme="minorHAnsi" w:eastAsia="Times New Roman" w:hAnsiTheme="minorHAnsi" w:cstheme="minorHAnsi"/>
                <w:bCs/>
                <w:color w:val="1A1A1A"/>
                <w:lang w:eastAsia="pl-PL"/>
              </w:rPr>
              <w:t xml:space="preserve"> s</w:t>
            </w:r>
            <w:r w:rsidRPr="006C6D61">
              <w:rPr>
                <w:rFonts w:asciiTheme="minorHAnsi" w:eastAsia="Times New Roman" w:hAnsiTheme="minorHAnsi" w:cstheme="minorHAnsi"/>
                <w:color w:val="1A1A1A"/>
                <w:lang w:eastAsia="pl-PL"/>
              </w:rPr>
              <w:t xml:space="preserve">zyfrowanie </w:t>
            </w:r>
            <w:r w:rsidRPr="006C6D61">
              <w:rPr>
                <w:rFonts w:asciiTheme="minorHAnsi" w:eastAsia="Times New Roman" w:hAnsiTheme="minorHAnsi" w:cstheme="minorHAnsi"/>
                <w:color w:val="000000" w:themeColor="text1"/>
                <w:lang w:eastAsia="pl-PL"/>
              </w:rPr>
              <w:t>TPM (</w:t>
            </w:r>
            <w:r w:rsidRPr="006C6D61">
              <w:rPr>
                <w:rFonts w:asciiTheme="minorHAnsi" w:hAnsiTheme="minorHAnsi" w:cstheme="minorHAnsi"/>
                <w:bCs/>
                <w:color w:val="000000" w:themeColor="text1"/>
                <w:shd w:val="clear" w:color="auto" w:fill="FFFFFF"/>
                <w:lang w:eastAsia="en-US"/>
              </w:rPr>
              <w:t>Trusted Platform Module)</w:t>
            </w:r>
          </w:p>
          <w:p w14:paraId="430F2F4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38948F41" w14:textId="77777777" w:rsidR="00772F07" w:rsidRPr="006C6D61" w:rsidRDefault="00772F07"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System operacyjny:</w:t>
            </w:r>
          </w:p>
          <w:p w14:paraId="364884C2" w14:textId="77777777" w:rsidR="00772F07" w:rsidRPr="006C6D61"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ProduKey w wersji nie niższej niż 1.97 (https://www.nirsoft.net/utils/product_cd_key_viewer.html) lub podobnego oprogramowania kompatybilnego z zaproponowanym oprogramowaniem przez Zamawiającego.</w:t>
            </w:r>
          </w:p>
          <w:p w14:paraId="1719DFA5" w14:textId="77777777" w:rsidR="00772F07" w:rsidRPr="006C6D61"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dostarczone rozwiązanie było w wersji aktualnej lub opisanej przez Zamawiającego, tj. najnowszej, stabilnej, opublikowanej przez producenta, zapewniającej zgodność i wymaganą funkcjonalność.</w:t>
            </w:r>
          </w:p>
          <w:p w14:paraId="56A57643" w14:textId="77777777" w:rsidR="00772F07" w:rsidRPr="006C6D61"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24B6C075" w14:textId="77777777" w:rsidR="00772F07" w:rsidRPr="006C6D61" w:rsidRDefault="00772F07" w:rsidP="006C6D61">
            <w:pPr>
              <w:widowControl/>
              <w:numPr>
                <w:ilvl w:val="0"/>
                <w:numId w:val="99"/>
              </w:numPr>
              <w:suppressAutoHyphens w:val="0"/>
              <w:spacing w:line="288" w:lineRule="auto"/>
              <w:ind w:left="293" w:hanging="29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Zamawiający w opisie przedmiotu zamówienia wskazuje </w:t>
            </w:r>
            <w:r w:rsidRPr="006C6D61">
              <w:rPr>
                <w:rFonts w:asciiTheme="minorHAnsi" w:eastAsia="Times New Roman" w:hAnsiTheme="minorHAnsi" w:cstheme="minorHAnsi"/>
                <w:color w:val="1A1A1A"/>
                <w:lang w:eastAsia="pl-PL"/>
              </w:rPr>
              <w:lastRenderedPageBreak/>
              <w:t>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1202135C" w14:textId="77777777" w:rsidR="00772F07" w:rsidRPr="006C6D61"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74AD7581" w14:textId="77777777" w:rsidR="00772F07" w:rsidRPr="006C6D61"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RW</w:t>
            </w:r>
            <w:r w:rsidR="006A0462" w:rsidRPr="006C6D61">
              <w:rPr>
                <w:rFonts w:asciiTheme="minorHAnsi" w:eastAsia="Times New Roman" w:hAnsiTheme="minorHAnsi" w:cstheme="minorHAnsi"/>
                <w:color w:val="1A1A1A"/>
                <w:lang w:eastAsia="pl-PL"/>
              </w:rPr>
              <w:t>N: Microsoft Windows 10</w:t>
            </w:r>
            <w:r w:rsidRPr="006C6D61">
              <w:rPr>
                <w:rFonts w:asciiTheme="minorHAnsi" w:eastAsia="Times New Roman" w:hAnsiTheme="minorHAnsi" w:cstheme="minorHAnsi"/>
                <w:color w:val="1A1A1A"/>
                <w:lang w:eastAsia="pl-PL"/>
              </w:rPr>
              <w:t xml:space="preserve"> Professional (wersja 64-bitowa) (do zastosowania komercyjnego)</w:t>
            </w:r>
            <w:r w:rsidR="006A0462" w:rsidRPr="006C6D61">
              <w:rPr>
                <w:rFonts w:asciiTheme="minorHAnsi" w:eastAsia="Times New Roman" w:hAnsiTheme="minorHAnsi" w:cstheme="minorHAnsi"/>
                <w:color w:val="1A1A1A"/>
                <w:lang w:eastAsia="pl-PL"/>
              </w:rPr>
              <w:t xml:space="preserve"> lub równoważny</w:t>
            </w:r>
          </w:p>
          <w:p w14:paraId="3D81C1D6" w14:textId="77777777" w:rsidR="00772F07" w:rsidRPr="006C6D61"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35F5FED7" w14:textId="77777777" w:rsidR="00772F07" w:rsidRPr="006C6D61"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393E5E9D" w14:textId="77777777" w:rsidR="00772F07" w:rsidRPr="006C6D61"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28C08514" w14:textId="77777777" w:rsidR="00772F07" w:rsidRPr="006C6D61"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7CBE1426" w14:textId="77777777" w:rsidR="00772F07" w:rsidRPr="006C6D61"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2317E560" w14:textId="77777777" w:rsidR="00772F07" w:rsidRPr="006C6D61"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66C7592E" w14:textId="77777777" w:rsidR="00772F07" w:rsidRPr="006C6D61" w:rsidRDefault="00772F07" w:rsidP="006C6D61">
            <w:pPr>
              <w:widowControl/>
              <w:suppressAutoHyphens w:val="0"/>
              <w:spacing w:line="288" w:lineRule="auto"/>
              <w:rPr>
                <w:rFonts w:asciiTheme="minorHAnsi" w:eastAsia="Times New Roman" w:hAnsiTheme="minorHAnsi" w:cstheme="minorHAnsi"/>
                <w:color w:val="1A1A1A"/>
                <w:lang w:eastAsia="pl-PL"/>
              </w:rPr>
            </w:pPr>
          </w:p>
          <w:p w14:paraId="08B53A97" w14:textId="77777777" w:rsidR="00772F07" w:rsidRPr="006C6D61"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2B957684" w14:textId="77777777" w:rsidR="00772F07" w:rsidRPr="006C6D61" w:rsidRDefault="00772F07" w:rsidP="006C6D61">
            <w:pPr>
              <w:pStyle w:val="Akapitzlist"/>
              <w:widowControl/>
              <w:suppressAutoHyphens w:val="0"/>
              <w:spacing w:line="288" w:lineRule="auto"/>
              <w:ind w:left="0" w:firstLine="10"/>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RWN: </w:t>
            </w:r>
            <w:r w:rsidR="006A0462"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Professional (wersja 64-bitowa)</w:t>
            </w:r>
          </w:p>
          <w:p w14:paraId="1FF0809E" w14:textId="77777777" w:rsidR="00772F07" w:rsidRPr="006C6D61" w:rsidRDefault="00772F07"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6882FEFE" w14:textId="77777777" w:rsidR="00772F07" w:rsidRPr="006C6D61" w:rsidRDefault="00772F07"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 Opis wymagań technicznych, funkcjonalnych, jakościowych -  równoważnych:</w:t>
            </w:r>
          </w:p>
          <w:p w14:paraId="047D4F10" w14:textId="77777777" w:rsidR="00772F07" w:rsidRPr="006C6D61" w:rsidRDefault="00772F07" w:rsidP="006C6D61">
            <w:pPr>
              <w:widowControl/>
              <w:suppressAutoHyphens w:val="0"/>
              <w:spacing w:line="288" w:lineRule="auto"/>
              <w:ind w:left="293" w:hanging="293"/>
              <w:rPr>
                <w:rFonts w:asciiTheme="minorHAnsi" w:eastAsia="Times New Roman" w:hAnsiTheme="minorHAnsi" w:cstheme="minorHAnsi"/>
                <w:b/>
                <w:color w:val="1A1A1A"/>
                <w:lang w:eastAsia="pl-PL"/>
              </w:rPr>
            </w:pPr>
          </w:p>
          <w:p w14:paraId="564EC4CB"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26E0917D"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lastRenderedPageBreak/>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103A37EA"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247FB4C5"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 analiz należy załączyć do oferty.</w:t>
            </w:r>
          </w:p>
          <w:p w14:paraId="5246BC36"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7EAF4ADD"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 modyfikowania.</w:t>
            </w:r>
          </w:p>
          <w:p w14:paraId="25D80C07"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14:paraId="6C52393D" w14:textId="77777777" w:rsidR="00772F07" w:rsidRPr="006C6D61" w:rsidRDefault="00772F07" w:rsidP="006C6D61">
            <w:pPr>
              <w:pStyle w:val="Akapitzlist"/>
              <w:widowControl/>
              <w:numPr>
                <w:ilvl w:val="0"/>
                <w:numId w:val="101"/>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296ACB0E" w14:textId="77777777" w:rsidR="00772F07" w:rsidRPr="006C6D61" w:rsidRDefault="00772F07" w:rsidP="006C6D61">
            <w:pPr>
              <w:pStyle w:val="Akapitzlist"/>
              <w:widowControl/>
              <w:numPr>
                <w:ilvl w:val="0"/>
                <w:numId w:val="101"/>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00FC8F2A" w14:textId="77777777" w:rsidR="00772F07" w:rsidRPr="006C6D61" w:rsidRDefault="00772F07" w:rsidP="006C6D61">
            <w:pPr>
              <w:pStyle w:val="Akapitzlist"/>
              <w:widowControl/>
              <w:numPr>
                <w:ilvl w:val="0"/>
                <w:numId w:val="101"/>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sprawdzanie liczby aktywnych subskrypcji w wykazie </w:t>
            </w:r>
            <w:r w:rsidRPr="006C6D61">
              <w:rPr>
                <w:rFonts w:asciiTheme="minorHAnsi" w:eastAsia="Times New Roman" w:hAnsiTheme="minorHAnsi" w:cstheme="minorHAnsi"/>
                <w:color w:val="1A1A1A"/>
                <w:lang w:eastAsia="pl-PL"/>
              </w:rPr>
              <w:lastRenderedPageBreak/>
              <w:t>zakupionych produktów.</w:t>
            </w:r>
          </w:p>
          <w:p w14:paraId="740CDEC6"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nie dopuszcza zaoferowania planów licencyjnych opartych o rozwiązania chmury oraz rozwiązań wymagających stałych lub dodatkowych opłat w okresie używania zakupionego produktu.</w:t>
            </w:r>
          </w:p>
          <w:p w14:paraId="2CCB4BB1"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0E238AC3"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licencje  pochodziły od tego samego producenta.</w:t>
            </w:r>
          </w:p>
          <w:p w14:paraId="048F1CEE"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systemie muszą być integralną częścią tego samego systemu, muszą współpracować ze sobą.</w:t>
            </w:r>
          </w:p>
          <w:p w14:paraId="015591E2"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  zaproponowanego systemu.</w:t>
            </w:r>
          </w:p>
          <w:p w14:paraId="4ACA4027"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musi udostępnić pliki i wersje produktu w we wskazanych wydaniach i/lub załączyć wszelkie pliki aktualizacyjne czy tzw. servicepack(i) do tej wersji.</w:t>
            </w:r>
          </w:p>
          <w:p w14:paraId="4C0BE2B9" w14:textId="77777777" w:rsidR="00772F07" w:rsidRPr="006C6D61" w:rsidRDefault="00772F07" w:rsidP="006C6D61">
            <w:pPr>
              <w:widowControl/>
              <w:numPr>
                <w:ilvl w:val="0"/>
                <w:numId w:val="100"/>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7F05AE3E" w14:textId="77777777" w:rsidR="00772F07" w:rsidRPr="006C6D61" w:rsidRDefault="00772F07" w:rsidP="006C6D61">
            <w:pPr>
              <w:pStyle w:val="Akapitzlist"/>
              <w:widowControl/>
              <w:suppressAutoHyphens w:val="0"/>
              <w:spacing w:line="288" w:lineRule="auto"/>
              <w:ind w:left="29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Ewentualne klucze muszą być nienaruszone.</w:t>
            </w:r>
          </w:p>
          <w:p w14:paraId="17FA74F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7E65E5B1"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BIOS:</w:t>
            </w:r>
          </w:p>
          <w:p w14:paraId="2629BFD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Wymagana możliwość nadania numeru inwentarzowego bezpośrednio z poziomu BIOS (bez wykorzystania dodatkowego oprogramowania, dodatkowo pole to musi uwzględniać również znaki specjalne np. @#&amp;*). Numer inwentarzowy nie może usuwać się po aktualizacji BIOS.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w:t>
            </w:r>
          </w:p>
          <w:p w14:paraId="2AB0B35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57DC87C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Dołączone oprogramowanie:</w:t>
            </w:r>
          </w:p>
          <w:p w14:paraId="4251336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p</w:t>
            </w:r>
            <w:r w:rsidRPr="006C6D61">
              <w:rPr>
                <w:rFonts w:asciiTheme="minorHAnsi" w:eastAsia="Times New Roman" w:hAnsiTheme="minorHAnsi" w:cstheme="minorHAnsi"/>
                <w:color w:val="1A1A1A"/>
                <w:lang w:eastAsia="pl-PL"/>
              </w:rPr>
              <w:t>artycja recovery (opcja przywrócenia systemu z dysku)</w:t>
            </w:r>
          </w:p>
          <w:p w14:paraId="402E0861" w14:textId="77777777" w:rsidR="004A02CA"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10444C9" w14:textId="77777777" w:rsidR="006C6D61" w:rsidRPr="006C6D61" w:rsidRDefault="006C6D61" w:rsidP="006C6D61">
            <w:pPr>
              <w:widowControl/>
              <w:suppressAutoHyphens w:val="0"/>
              <w:spacing w:line="288" w:lineRule="auto"/>
              <w:rPr>
                <w:rFonts w:asciiTheme="minorHAnsi" w:eastAsia="Times New Roman" w:hAnsiTheme="minorHAnsi" w:cstheme="minorHAnsi"/>
                <w:b/>
                <w:bCs/>
                <w:color w:val="1A1A1A"/>
                <w:lang w:eastAsia="pl-PL"/>
              </w:rPr>
            </w:pPr>
          </w:p>
          <w:p w14:paraId="5BCF9ACD"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Dodatkowe informacje:</w:t>
            </w:r>
          </w:p>
          <w:p w14:paraId="467284C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ydzielona klawiatura numeryczna</w:t>
            </w:r>
          </w:p>
          <w:p w14:paraId="325C01F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w</w:t>
            </w:r>
            <w:r w:rsidRPr="006C6D61">
              <w:rPr>
                <w:rFonts w:asciiTheme="minorHAnsi" w:eastAsia="Times New Roman" w:hAnsiTheme="minorHAnsi" w:cstheme="minorHAnsi"/>
                <w:color w:val="1A1A1A"/>
                <w:lang w:eastAsia="pl-PL"/>
              </w:rPr>
              <w:t>ielodotykowy touchpad</w:t>
            </w:r>
          </w:p>
          <w:p w14:paraId="0EC3FB09"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0F823262"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Dołączone akcesoria:</w:t>
            </w:r>
          </w:p>
          <w:p w14:paraId="10D3903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w:t>
            </w:r>
            <w:r w:rsidRPr="006C6D61">
              <w:rPr>
                <w:rFonts w:asciiTheme="minorHAnsi" w:eastAsia="Times New Roman" w:hAnsiTheme="minorHAnsi" w:cstheme="minorHAnsi"/>
                <w:color w:val="1A1A1A"/>
                <w:lang w:eastAsia="pl-PL"/>
              </w:rPr>
              <w:t>asilacz</w:t>
            </w:r>
          </w:p>
          <w:p w14:paraId="1F50C482"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88F74FB"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Rodzaj gwarancji:</w:t>
            </w:r>
          </w:p>
          <w:p w14:paraId="3287C582"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color w:val="1A1A1A"/>
                <w:lang w:eastAsia="pl-PL"/>
              </w:rPr>
              <w:t xml:space="preserve">Kontakt telefoniczny lub elektroniczny z pomocą techniczną i zgłoszenie usterki. Realizacja naprawy odbywa się następnego dnia roboczego w siedzibie Zamawiającego. Długość trwania tego rodzaju gwarancji MIN: </w:t>
            </w:r>
            <w:r w:rsidR="00C866B2">
              <w:rPr>
                <w:rFonts w:asciiTheme="minorHAnsi" w:eastAsia="Times New Roman" w:hAnsiTheme="minorHAnsi" w:cstheme="minorHAnsi"/>
                <w:color w:val="1A1A1A"/>
                <w:lang w:eastAsia="pl-PL"/>
              </w:rPr>
              <w:t>24 miesięce</w:t>
            </w:r>
          </w:p>
          <w:p w14:paraId="1DB0DDAD"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2534FA56"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Gwarancja:</w:t>
            </w:r>
          </w:p>
          <w:p w14:paraId="7C74697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 xml:space="preserve">MIN: </w:t>
            </w:r>
            <w:r w:rsidR="00C866B2">
              <w:rPr>
                <w:rFonts w:asciiTheme="minorHAnsi" w:eastAsia="Times New Roman" w:hAnsiTheme="minorHAnsi" w:cstheme="minorHAnsi"/>
                <w:color w:val="1A1A1A"/>
                <w:lang w:eastAsia="pl-PL"/>
              </w:rPr>
              <w:t>24</w:t>
            </w:r>
            <w:r w:rsidRPr="006C6D61">
              <w:rPr>
                <w:rFonts w:asciiTheme="minorHAnsi" w:eastAsia="Times New Roman" w:hAnsiTheme="minorHAnsi" w:cstheme="minorHAnsi"/>
                <w:color w:val="1A1A1A"/>
                <w:lang w:eastAsia="pl-PL"/>
              </w:rPr>
              <w:t xml:space="preserve"> miesięc</w:t>
            </w:r>
            <w:r w:rsidR="00C866B2">
              <w:rPr>
                <w:rFonts w:asciiTheme="minorHAnsi" w:eastAsia="Times New Roman" w:hAnsiTheme="minorHAnsi" w:cstheme="minorHAnsi"/>
                <w:color w:val="1A1A1A"/>
                <w:lang w:eastAsia="pl-PL"/>
              </w:rPr>
              <w:t>e</w:t>
            </w:r>
            <w:r w:rsidRPr="006C6D61">
              <w:rPr>
                <w:rFonts w:asciiTheme="minorHAnsi" w:eastAsia="Times New Roman" w:hAnsiTheme="minorHAnsi" w:cstheme="minorHAnsi"/>
                <w:color w:val="1A1A1A"/>
                <w:lang w:eastAsia="pl-PL"/>
              </w:rPr>
              <w:t>(gwarancja producenta)</w:t>
            </w:r>
          </w:p>
          <w:p w14:paraId="18FEEB3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Wymaga się by w przypadku awarii nośników danych w okresie gwarancji takich jak dyski twarde itp., pozostały one w siedzibie Zamawiającego. Serwis urządzeń realizowany jest przez producenta lub autoryzowanego partnera serwisowego producenta.</w:t>
            </w:r>
          </w:p>
        </w:tc>
        <w:tc>
          <w:tcPr>
            <w:tcW w:w="659" w:type="dxa"/>
            <w:tcBorders>
              <w:top w:val="single" w:sz="4" w:space="0" w:color="auto"/>
              <w:left w:val="single" w:sz="4" w:space="0" w:color="auto"/>
              <w:bottom w:val="single" w:sz="4" w:space="0" w:color="auto"/>
              <w:right w:val="single" w:sz="4" w:space="0" w:color="auto"/>
            </w:tcBorders>
          </w:tcPr>
          <w:p w14:paraId="0692C041" w14:textId="77777777" w:rsidR="004A02CA" w:rsidRPr="006C6D61" w:rsidRDefault="00C90EDB" w:rsidP="004A02CA">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3</w:t>
            </w:r>
          </w:p>
        </w:tc>
      </w:tr>
      <w:tr w:rsidR="004A02CA" w:rsidRPr="006C6D61" w14:paraId="0A57A841"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hideMark/>
          </w:tcPr>
          <w:p w14:paraId="06C83E9C" w14:textId="77777777" w:rsidR="004A02CA" w:rsidRPr="006C6D61" w:rsidRDefault="006D08A0"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Pr>
                <w:rFonts w:asciiTheme="minorHAnsi" w:eastAsia="Times New Roman" w:hAnsiTheme="minorHAnsi" w:cstheme="minorHAnsi"/>
                <w:color w:val="auto"/>
                <w:lang w:eastAsia="pl-PL" w:bidi="hi-IN"/>
              </w:rPr>
              <w:lastRenderedPageBreak/>
              <w:t>3</w:t>
            </w:r>
          </w:p>
        </w:tc>
        <w:tc>
          <w:tcPr>
            <w:tcW w:w="2264" w:type="dxa"/>
            <w:tcBorders>
              <w:top w:val="single" w:sz="4" w:space="0" w:color="auto"/>
              <w:left w:val="single" w:sz="4" w:space="0" w:color="auto"/>
              <w:bottom w:val="single" w:sz="4" w:space="0" w:color="auto"/>
              <w:right w:val="single" w:sz="4" w:space="0" w:color="auto"/>
            </w:tcBorders>
          </w:tcPr>
          <w:p w14:paraId="4B16A46A" w14:textId="77777777" w:rsidR="004A02CA" w:rsidRPr="006C6D61" w:rsidRDefault="004A02CA" w:rsidP="00E90341">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 xml:space="preserve">KOMPUTERY DESKTOP PC / </w:t>
            </w:r>
            <w:r w:rsidR="00E90341" w:rsidRPr="006C6D61">
              <w:rPr>
                <w:rFonts w:asciiTheme="minorHAnsi" w:eastAsia="Times New Roman" w:hAnsiTheme="minorHAnsi" w:cstheme="minorHAnsi"/>
                <w:b/>
                <w:color w:val="auto"/>
                <w:lang w:eastAsia="en-US" w:bidi="hi-IN"/>
              </w:rPr>
              <w:t>STACJA ROBOCZA</w:t>
            </w:r>
            <w:r w:rsidRPr="006C6D61">
              <w:rPr>
                <w:rFonts w:asciiTheme="minorHAnsi" w:eastAsia="Times New Roman" w:hAnsiTheme="minorHAnsi" w:cstheme="minorHAnsi"/>
                <w:b/>
                <w:color w:val="auto"/>
                <w:lang w:eastAsia="en-US" w:bidi="hi-IN"/>
              </w:rPr>
              <w:t xml:space="preserve"> </w:t>
            </w:r>
          </w:p>
        </w:tc>
        <w:tc>
          <w:tcPr>
            <w:tcW w:w="6114" w:type="dxa"/>
            <w:tcBorders>
              <w:top w:val="single" w:sz="4" w:space="0" w:color="auto"/>
              <w:left w:val="single" w:sz="4" w:space="0" w:color="auto"/>
              <w:bottom w:val="single" w:sz="4" w:space="0" w:color="auto"/>
              <w:right w:val="single" w:sz="4" w:space="0" w:color="auto"/>
            </w:tcBorders>
            <w:vAlign w:val="center"/>
          </w:tcPr>
          <w:p w14:paraId="3EAE43C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bCs/>
                <w:color w:val="1A1A1A"/>
                <w:lang w:eastAsia="pl-PL"/>
              </w:rPr>
              <w:t>Procesor:</w:t>
            </w:r>
          </w:p>
          <w:p w14:paraId="3E6A4DBB" w14:textId="677A96E2" w:rsidR="004A02CA"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MIN: 6 rdzenie, MIN: 12 wątków, MIN: 2.90-4.30 GHz, MIN: 12 MB cache</w:t>
            </w:r>
            <w:r w:rsidR="00C866B2">
              <w:rPr>
                <w:rFonts w:asciiTheme="minorHAnsi" w:eastAsia="Times New Roman" w:hAnsiTheme="minorHAnsi" w:cstheme="minorHAnsi"/>
                <w:color w:val="1A1A1A"/>
                <w:lang w:eastAsia="pl-PL"/>
              </w:rPr>
              <w:t xml:space="preserve"> </w:t>
            </w:r>
            <w:r w:rsidR="00C866B2" w:rsidRPr="00C866B2">
              <w:rPr>
                <w:rFonts w:asciiTheme="minorHAnsi" w:eastAsia="Times New Roman" w:hAnsiTheme="minorHAnsi" w:cstheme="minorHAnsi"/>
                <w:color w:val="1A1A1A"/>
                <w:lang w:eastAsia="pl-PL"/>
              </w:rPr>
              <w:t xml:space="preserve">MIN: Procesor osiągający w teście Passmark CPU Mark, w kategorii Average CPU Mark wynik co najmniej 17640 pkt. </w:t>
            </w:r>
          </w:p>
          <w:p w14:paraId="7025AE24" w14:textId="164B1977" w:rsidR="006A0DF6" w:rsidRPr="00340550" w:rsidRDefault="006A0DF6" w:rsidP="006C6D61">
            <w:pPr>
              <w:widowControl/>
              <w:suppressAutoHyphens w:val="0"/>
              <w:spacing w:line="288" w:lineRule="auto"/>
              <w:rPr>
                <w:rFonts w:asciiTheme="minorHAnsi" w:eastAsia="Times New Roman" w:hAnsiTheme="minorHAnsi" w:cstheme="minorHAnsi"/>
                <w:b/>
                <w:color w:val="1A1A1A"/>
                <w:lang w:eastAsia="pl-PL"/>
              </w:rPr>
            </w:pPr>
            <w:r w:rsidRPr="00340550">
              <w:rPr>
                <w:rFonts w:ascii="Cambria" w:hAnsi="Cambria" w:cs="Arial"/>
                <w:b/>
              </w:rPr>
              <w:t>(wynik testu oceniany według Załącznika nr 1</w:t>
            </w:r>
            <w:r w:rsidR="005D52D8">
              <w:rPr>
                <w:rFonts w:ascii="Cambria" w:hAnsi="Cambria" w:cs="Arial"/>
                <w:b/>
              </w:rPr>
              <w:t>a</w:t>
            </w:r>
            <w:r w:rsidRPr="00340550">
              <w:rPr>
                <w:rFonts w:ascii="Cambria" w:hAnsi="Cambria" w:cs="Arial"/>
                <w:b/>
              </w:rPr>
              <w:t xml:space="preserve"> do SWZ)</w:t>
            </w:r>
          </w:p>
          <w:p w14:paraId="0F34DA20"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79A0B345"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Pamięć RAM:</w:t>
            </w:r>
          </w:p>
          <w:p w14:paraId="250A605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MIN: 16 GB (MIN: DDR4, MIN: 3200MHz), opóźnienie: CL16</w:t>
            </w:r>
          </w:p>
          <w:p w14:paraId="1A1FCB32"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50C2F6DC"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Dysk twardy:</w:t>
            </w:r>
          </w:p>
          <w:p w14:paraId="62852A84" w14:textId="77777777" w:rsidR="004A02CA" w:rsidRPr="006C6D61" w:rsidRDefault="009E401A" w:rsidP="006C6D61">
            <w:pPr>
              <w:widowControl/>
              <w:suppressAutoHyphens w:val="0"/>
              <w:spacing w:line="288" w:lineRule="auto"/>
              <w:rPr>
                <w:rFonts w:asciiTheme="minorHAnsi" w:eastAsia="Times New Roman" w:hAnsiTheme="minorHAnsi" w:cstheme="minorHAnsi"/>
                <w:bCs/>
                <w:color w:val="1A1A1A"/>
                <w:lang w:eastAsia="pl-PL"/>
              </w:rPr>
            </w:pPr>
            <w:r>
              <w:rPr>
                <w:rFonts w:asciiTheme="minorHAnsi" w:eastAsia="Times New Roman" w:hAnsiTheme="minorHAnsi" w:cstheme="minorHAnsi"/>
                <w:bCs/>
                <w:color w:val="1A1A1A"/>
                <w:lang w:eastAsia="pl-PL"/>
              </w:rPr>
              <w:t xml:space="preserve">MIN: </w:t>
            </w:r>
            <w:r w:rsidR="004A02CA" w:rsidRPr="006C6D61">
              <w:rPr>
                <w:rFonts w:asciiTheme="minorHAnsi" w:eastAsia="Times New Roman" w:hAnsiTheme="minorHAnsi" w:cstheme="minorHAnsi"/>
                <w:bCs/>
                <w:color w:val="1A1A1A"/>
                <w:lang w:eastAsia="pl-PL"/>
              </w:rPr>
              <w:t xml:space="preserve">1 sztuka NV1 M.2 Pci-e NVMe </w:t>
            </w:r>
            <w:r w:rsidR="00E469D0">
              <w:rPr>
                <w:rFonts w:asciiTheme="minorHAnsi" w:eastAsia="Times New Roman" w:hAnsiTheme="minorHAnsi" w:cstheme="minorHAnsi"/>
                <w:bCs/>
                <w:color w:val="1A1A1A"/>
                <w:lang w:eastAsia="pl-PL"/>
              </w:rPr>
              <w:t>512 GB</w:t>
            </w:r>
            <w:r w:rsidR="004A02CA" w:rsidRPr="006C6D61">
              <w:rPr>
                <w:rFonts w:asciiTheme="minorHAnsi" w:eastAsia="Times New Roman" w:hAnsiTheme="minorHAnsi" w:cstheme="minorHAnsi"/>
                <w:bCs/>
                <w:color w:val="1A1A1A"/>
                <w:lang w:eastAsia="pl-PL"/>
              </w:rPr>
              <w:t xml:space="preserve"> (SSD, </w:t>
            </w:r>
            <w:r w:rsidR="00E469D0">
              <w:rPr>
                <w:rFonts w:asciiTheme="minorHAnsi" w:eastAsia="Times New Roman" w:hAnsiTheme="minorHAnsi" w:cstheme="minorHAnsi"/>
                <w:bCs/>
                <w:color w:val="1A1A1A"/>
                <w:lang w:eastAsia="pl-PL"/>
              </w:rPr>
              <w:t>512 GB</w:t>
            </w:r>
            <w:r w:rsidR="004A02CA" w:rsidRPr="006C6D61">
              <w:rPr>
                <w:rFonts w:asciiTheme="minorHAnsi" w:eastAsia="Times New Roman" w:hAnsiTheme="minorHAnsi" w:cstheme="minorHAnsi"/>
                <w:bCs/>
                <w:color w:val="1A1A1A"/>
                <w:lang w:eastAsia="pl-PL"/>
              </w:rPr>
              <w:t xml:space="preserve">, odczyt MIN: 2100 / zapis MIN: 1700 MB/s) </w:t>
            </w:r>
          </w:p>
          <w:p w14:paraId="29BCE691" w14:textId="77777777" w:rsidR="004A02CA"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4EE60FA2" w14:textId="77777777" w:rsidR="006C6D61" w:rsidRDefault="006C6D61" w:rsidP="006C6D61">
            <w:pPr>
              <w:widowControl/>
              <w:suppressAutoHyphens w:val="0"/>
              <w:spacing w:line="288" w:lineRule="auto"/>
              <w:rPr>
                <w:rFonts w:asciiTheme="minorHAnsi" w:eastAsia="Times New Roman" w:hAnsiTheme="minorHAnsi" w:cstheme="minorHAnsi"/>
                <w:b/>
                <w:bCs/>
                <w:color w:val="1A1A1A"/>
                <w:lang w:eastAsia="pl-PL"/>
              </w:rPr>
            </w:pPr>
          </w:p>
          <w:p w14:paraId="44113A4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Dźwięk:</w:t>
            </w:r>
          </w:p>
          <w:p w14:paraId="63F6AD2F"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Cs/>
                <w:color w:val="1A1A1A"/>
                <w:lang w:eastAsia="pl-PL"/>
              </w:rPr>
              <w:lastRenderedPageBreak/>
              <w:t>MIN: karta dźwiękowa zintegrowana (wymagana tylko wewnętrzna)</w:t>
            </w:r>
          </w:p>
          <w:p w14:paraId="095EBEA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2C54A6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Obudowa:</w:t>
            </w:r>
          </w:p>
          <w:p w14:paraId="35C38E8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Typu tower (uniwersalna MT) bez podświetlenia</w:t>
            </w:r>
          </w:p>
          <w:p w14:paraId="2A3EE33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Obsługiwany format płyt głównych: od mini-ITX do ATX</w:t>
            </w:r>
          </w:p>
          <w:p w14:paraId="499EEA6D"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 opcją montażu chłodzenia wodnego</w:t>
            </w:r>
          </w:p>
          <w:p w14:paraId="70943BB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Zainstalowane wentylatory:  MIN: 1x 120 mm (przód), MIN: 1x 120 mm (tył)</w:t>
            </w:r>
          </w:p>
          <w:p w14:paraId="01C335A5"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Przyciski i regulator: power i reset</w:t>
            </w:r>
          </w:p>
          <w:p w14:paraId="38EDB8E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Wyprowadzone złącza: USB 3.1 Gen. 1 (USB 3.0) – MIN: 2 sztuki</w:t>
            </w:r>
          </w:p>
          <w:p w14:paraId="12DB7E71"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Wyjście słuchawkowe/głośnikowe – MIN: 1 sztuka</w:t>
            </w:r>
          </w:p>
          <w:p w14:paraId="098E7D9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Wejście mikrofonowe – MIN: 1 sztuka</w:t>
            </w:r>
          </w:p>
          <w:p w14:paraId="3A74906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Materiał wykonania: stal i tworzywo sztuczne</w:t>
            </w:r>
          </w:p>
          <w:p w14:paraId="24D3852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Kolor: czarny</w:t>
            </w:r>
          </w:p>
          <w:p w14:paraId="61A7C73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System aranżowania kabli</w:t>
            </w:r>
          </w:p>
          <w:p w14:paraId="7C925C9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Otwór wspomagający montaż chłodzenia na procesor</w:t>
            </w:r>
          </w:p>
          <w:p w14:paraId="15F74EB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Filtry antykurzowe</w:t>
            </w:r>
          </w:p>
          <w:p w14:paraId="4B92D8E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B9818BE"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Zasilacz:</w:t>
            </w:r>
          </w:p>
          <w:p w14:paraId="74FA106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Moc maksymalna: 650 W</w:t>
            </w:r>
          </w:p>
          <w:p w14:paraId="3854486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Standard: ATX</w:t>
            </w:r>
          </w:p>
          <w:p w14:paraId="1469D94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Złącza: CPU 4+4 (8) pin - MIN: 1 sztuka</w:t>
            </w:r>
          </w:p>
          <w:p w14:paraId="3BC248EC"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PCI-E 2.0 6+2 (8) pin - MIN: 2 sztuki</w:t>
            </w:r>
          </w:p>
          <w:p w14:paraId="2774596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MOLEX 4-pin - MIN: 4 sztuki</w:t>
            </w:r>
          </w:p>
          <w:p w14:paraId="3597A6A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SATA - MIN: 6 sztuk</w:t>
            </w:r>
          </w:p>
          <w:p w14:paraId="15E23343"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Typ okablowania: Niemodularny</w:t>
            </w:r>
          </w:p>
          <w:p w14:paraId="21D540D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Średnica wentylatora: RWN: 120 mm</w:t>
            </w:r>
          </w:p>
          <w:p w14:paraId="0D257E75"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Kolor: Czarny</w:t>
            </w:r>
          </w:p>
          <w:p w14:paraId="7270F5C3"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p>
          <w:p w14:paraId="729140EF"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Płyta główna:</w:t>
            </w:r>
          </w:p>
          <w:p w14:paraId="4974FDD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Typ obsługiwanej pamięci: DDR4-2933 MHz, DDR4-2666 MHz, DDR4-2133 MHz</w:t>
            </w:r>
          </w:p>
          <w:p w14:paraId="283B2C6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Typ obsługiwanej pamięci OC: DDR4-5066 MHz, DDR4-4600 MHz, DDR4-3200 MHz, DDR4-3000 MHz</w:t>
            </w:r>
          </w:p>
          <w:p w14:paraId="0123123C"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Liczba banków pamięci: MIN: 4 x DIMM</w:t>
            </w:r>
          </w:p>
          <w:p w14:paraId="397F3EB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Maksymalna wielkość pamięci RAM: MIN: 128 GB</w:t>
            </w:r>
          </w:p>
          <w:p w14:paraId="6195F82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lastRenderedPageBreak/>
              <w:t>Architektura pamięci: Dual-channel</w:t>
            </w:r>
          </w:p>
          <w:p w14:paraId="515DD745"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1818498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Wewnętrzne złącza:</w:t>
            </w:r>
          </w:p>
          <w:p w14:paraId="76C8D91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SATA III (6 Gb/s) - MIN: 6 sztuk</w:t>
            </w:r>
          </w:p>
          <w:p w14:paraId="123D318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M.2 PCIe NVMe 3.0 x4 / SATA - MIN: 1 sztuka</w:t>
            </w:r>
          </w:p>
          <w:p w14:paraId="50A1F0B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M.2 PCIe NVMe 3.0 x4 - MIN: 1 sztuka</w:t>
            </w:r>
          </w:p>
          <w:p w14:paraId="6F9C932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M.2 PCIe NVMe 4.0 x4 - MIN: 1 sztuka</w:t>
            </w:r>
          </w:p>
          <w:p w14:paraId="64C6A7AB"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PCIe 4.0 x16 - MIN: 1 sztuka</w:t>
            </w:r>
          </w:p>
          <w:p w14:paraId="341B3D3D"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PCIe 3.0 x1 - MIN: 1 sztuka</w:t>
            </w:r>
          </w:p>
          <w:p w14:paraId="1409192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PCIe 3.0 x16 (tryb x4) - MIN: 1 sztuka</w:t>
            </w:r>
          </w:p>
          <w:p w14:paraId="3C163499"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wentylatora CPU 4 pin - MIN: 1 sztuka</w:t>
            </w:r>
          </w:p>
          <w:p w14:paraId="3AECA61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zasilania 4 pin - MIN: 1 sztuka</w:t>
            </w:r>
          </w:p>
          <w:p w14:paraId="23AD091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zasilania 8 pin - MIN: 1 sztuka</w:t>
            </w:r>
          </w:p>
          <w:p w14:paraId="4042826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Złącze zasilania 24 pin - MIN: 1 sztuka</w:t>
            </w:r>
          </w:p>
          <w:p w14:paraId="5292B65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6168FAAB"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Zewnętrzne złącza:</w:t>
            </w:r>
          </w:p>
          <w:p w14:paraId="136569A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HDMI - MIN: 1 sztuka</w:t>
            </w:r>
          </w:p>
          <w:p w14:paraId="34923AD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DisplayPort - MIN: 1 sztuka</w:t>
            </w:r>
          </w:p>
          <w:p w14:paraId="68E79BB9"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RJ45 (LAN) 1 Gbps - MIN: 1 sztuka</w:t>
            </w:r>
          </w:p>
          <w:p w14:paraId="184DF7B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RJ45 (LAN) 2,5 Gbps - MIN: 1 sztuka</w:t>
            </w:r>
          </w:p>
          <w:p w14:paraId="022472A9"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Type-C - MIN: 1 sztuka</w:t>
            </w:r>
          </w:p>
          <w:p w14:paraId="4B4F6EB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3.2 Gen. 1 - MIN: 2 sztuki</w:t>
            </w:r>
          </w:p>
          <w:p w14:paraId="4156907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USB 2.0 - MIN: 2 sztuki</w:t>
            </w:r>
          </w:p>
          <w:p w14:paraId="30EFE72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S/PDIF - MIN: 1 sztuka</w:t>
            </w:r>
          </w:p>
          <w:p w14:paraId="7E830A5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0431C47E"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Obsługa układów graficznych w procesorach: Tak</w:t>
            </w:r>
          </w:p>
          <w:p w14:paraId="044BD17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Układ audio: zintegrowany</w:t>
            </w:r>
          </w:p>
          <w:p w14:paraId="6BB09FB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Format: ATX</w:t>
            </w:r>
          </w:p>
          <w:p w14:paraId="71EB5018"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Dołączone akcesoria: instrukcja obsługi, płyta ze sterownikami, kabel SATA - MIN: 2 sztuki, elementy montażowe M.2 - MIN: 2 sztuki</w:t>
            </w:r>
          </w:p>
          <w:p w14:paraId="6B6CA03A" w14:textId="77777777" w:rsidR="004A02CA"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414BC67C" w14:textId="77777777" w:rsidR="00E469D0" w:rsidRDefault="00E469D0" w:rsidP="006C6D61">
            <w:pPr>
              <w:widowControl/>
              <w:suppressAutoHyphens w:val="0"/>
              <w:spacing w:line="288" w:lineRule="auto"/>
              <w:rPr>
                <w:rFonts w:asciiTheme="minorHAnsi" w:eastAsia="Times New Roman" w:hAnsiTheme="minorHAnsi" w:cstheme="minorHAnsi"/>
                <w:bCs/>
                <w:color w:val="1A1A1A"/>
                <w:lang w:eastAsia="pl-PL"/>
              </w:rPr>
            </w:pPr>
          </w:p>
          <w:p w14:paraId="130A4ECD" w14:textId="77777777" w:rsidR="00E469D0" w:rsidRPr="006C6D61" w:rsidRDefault="00E469D0" w:rsidP="006C6D61">
            <w:pPr>
              <w:widowControl/>
              <w:suppressAutoHyphens w:val="0"/>
              <w:spacing w:line="288" w:lineRule="auto"/>
              <w:rPr>
                <w:rFonts w:asciiTheme="minorHAnsi" w:eastAsia="Times New Roman" w:hAnsiTheme="minorHAnsi" w:cstheme="minorHAnsi"/>
                <w:bCs/>
                <w:color w:val="1A1A1A"/>
                <w:lang w:eastAsia="pl-PL"/>
              </w:rPr>
            </w:pPr>
          </w:p>
          <w:p w14:paraId="0D7DDA74"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Karta graficzna:</w:t>
            </w:r>
          </w:p>
          <w:p w14:paraId="30324EA9"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Obsługa techniki śledzenia promieni świetlnych w czasie rzeczywistym (wsparcie dla generowania fotorealistycznych obrazów scen trójwymiarowych): TAK</w:t>
            </w:r>
          </w:p>
          <w:p w14:paraId="15007DEB"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lastRenderedPageBreak/>
              <w:t>Rodzaj złącza: RWN: PCIe x16 4.0</w:t>
            </w:r>
          </w:p>
          <w:p w14:paraId="4EEB4FA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Pamięć: MIN: 12 GB, MIN: GDDR6</w:t>
            </w:r>
          </w:p>
          <w:p w14:paraId="345B84BF"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Szyna pamięci: MIN: 192 bit</w:t>
            </w:r>
          </w:p>
          <w:p w14:paraId="36006D60"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Efektywne taktowanie pamięci: MIN: 13000 MHz</w:t>
            </w:r>
          </w:p>
          <w:p w14:paraId="4970DB7C"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Taktowanie rdzenia: MIN: 1600 MHz</w:t>
            </w:r>
          </w:p>
          <w:p w14:paraId="09A0F53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Typ chłodzenia: Aktywne</w:t>
            </w:r>
          </w:p>
          <w:p w14:paraId="7EEB4E23"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Rodzaje wyjść: HDMI – MIN: 2 sztuki, DisplayPort – MIN: 2 sztuki</w:t>
            </w:r>
          </w:p>
          <w:p w14:paraId="24217FCA"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Obsługiwane biblioteki: MIN: DirectX 12, MIN: OpenGL 4.6</w:t>
            </w:r>
          </w:p>
          <w:p w14:paraId="34303197"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37EB3317"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
                <w:bCs/>
                <w:color w:val="1A1A1A"/>
                <w:lang w:eastAsia="pl-PL"/>
              </w:rPr>
              <w:t>Zabezpieczenia:</w:t>
            </w:r>
          </w:p>
          <w:p w14:paraId="5513CCE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color w:val="1A1A1A"/>
                <w:lang w:eastAsia="pl-PL"/>
              </w:rPr>
              <w:t>możliwość zabezpieczenia stalową linką zabezpieczającą</w:t>
            </w:r>
          </w:p>
          <w:p w14:paraId="73A881B2"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s</w:t>
            </w:r>
            <w:r w:rsidRPr="006C6D61">
              <w:rPr>
                <w:rFonts w:asciiTheme="minorHAnsi" w:eastAsia="Times New Roman" w:hAnsiTheme="minorHAnsi" w:cstheme="minorHAnsi"/>
                <w:color w:val="1A1A1A"/>
                <w:lang w:eastAsia="pl-PL"/>
              </w:rPr>
              <w:t xml:space="preserve">zyfrowanie </w:t>
            </w:r>
            <w:r w:rsidRPr="006C6D61">
              <w:rPr>
                <w:rFonts w:asciiTheme="minorHAnsi" w:eastAsia="Times New Roman" w:hAnsiTheme="minorHAnsi" w:cstheme="minorHAnsi"/>
                <w:color w:val="000000" w:themeColor="text1"/>
                <w:lang w:eastAsia="pl-PL"/>
              </w:rPr>
              <w:t>TPM (</w:t>
            </w:r>
            <w:r w:rsidRPr="006C6D61">
              <w:rPr>
                <w:rFonts w:asciiTheme="minorHAnsi" w:hAnsiTheme="minorHAnsi" w:cstheme="minorHAnsi"/>
                <w:bCs/>
                <w:color w:val="000000" w:themeColor="text1"/>
                <w:shd w:val="clear" w:color="auto" w:fill="FFFFFF"/>
                <w:lang w:eastAsia="en-US"/>
              </w:rPr>
              <w:t>Trusted Platform Module)</w:t>
            </w:r>
          </w:p>
          <w:p w14:paraId="22848A51"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p>
          <w:p w14:paraId="51BB1A9E" w14:textId="77777777" w:rsidR="001549E2" w:rsidRPr="006C6D61" w:rsidRDefault="001549E2"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System operacyjny:</w:t>
            </w:r>
          </w:p>
          <w:p w14:paraId="11F90D65"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ProduKey w wersji nie niższej niż 1.97 (https://www.nirsoft.net/utils/product_cd_key_viewer.html) lub podobnego oprogramowania kompatybilnego z zaproponowanym oprogramowaniem przez Zamawiającego.</w:t>
            </w:r>
          </w:p>
          <w:p w14:paraId="1A83A80C"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dostarczone rozwiązanie było w wersji aktualnej lub opisanej przez Zamawiającego, tj. najnowszej, stabilnej, opublikowanej przez producenta, zapewniającej zgodność i wymaganą funkcjonalność.</w:t>
            </w:r>
          </w:p>
          <w:p w14:paraId="47D28B5B"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73390855" w14:textId="77777777" w:rsidR="001549E2" w:rsidRPr="006C6D61" w:rsidRDefault="001549E2" w:rsidP="006C6D61">
            <w:pPr>
              <w:widowControl/>
              <w:numPr>
                <w:ilvl w:val="0"/>
                <w:numId w:val="105"/>
              </w:numPr>
              <w:suppressAutoHyphens w:val="0"/>
              <w:spacing w:line="288" w:lineRule="auto"/>
              <w:ind w:left="293"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Zamawiający w opisie przedmiotu zamówienia wskazuje wyłącznie jako przykładowy wzór konkretnego producenta. Zamawiający dopuszcza zastosowanie </w:t>
            </w:r>
            <w:r w:rsidRPr="006C6D61">
              <w:rPr>
                <w:rFonts w:asciiTheme="minorHAnsi" w:eastAsia="Times New Roman" w:hAnsiTheme="minorHAnsi" w:cstheme="minorHAnsi"/>
                <w:color w:val="1A1A1A"/>
                <w:lang w:eastAsia="pl-PL"/>
              </w:rPr>
              <w:lastRenderedPageBreak/>
              <w:t>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6E01A2C2" w14:textId="77777777" w:rsidR="001549E2" w:rsidRPr="006C6D61" w:rsidRDefault="001549E2"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4FCDCC4F"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 xml:space="preserve">RWN: </w:t>
            </w:r>
            <w:r w:rsidR="009639D8"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Professional (wersja 64-bitowa) (do zastosowania komercyjnego)</w:t>
            </w:r>
            <w:r w:rsidR="009639D8" w:rsidRPr="006C6D61">
              <w:rPr>
                <w:rFonts w:asciiTheme="minorHAnsi" w:eastAsia="Times New Roman" w:hAnsiTheme="minorHAnsi" w:cstheme="minorHAnsi"/>
                <w:color w:val="1A1A1A"/>
                <w:lang w:eastAsia="pl-PL"/>
              </w:rPr>
              <w:t xml:space="preserve"> lub równoważny</w:t>
            </w:r>
          </w:p>
          <w:p w14:paraId="2523D8D4"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6B420698"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5F03DD4B"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324D6BA0"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5F26A9BF"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694AEF4F"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7ACB8B41" w14:textId="77777777" w:rsidR="001549E2" w:rsidRPr="006C6D61" w:rsidRDefault="001549E2" w:rsidP="006C6D61">
            <w:pPr>
              <w:widowControl/>
              <w:suppressAutoHyphens w:val="0"/>
              <w:spacing w:line="288" w:lineRule="auto"/>
              <w:ind w:left="10" w:hanging="10"/>
              <w:rPr>
                <w:rFonts w:asciiTheme="minorHAnsi" w:eastAsia="Times New Roman" w:hAnsiTheme="minorHAnsi" w:cstheme="minorHAnsi"/>
                <w:color w:val="1A1A1A"/>
                <w:lang w:eastAsia="pl-PL"/>
              </w:rPr>
            </w:pPr>
          </w:p>
          <w:p w14:paraId="6DAA297B"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3406510A" w14:textId="77777777" w:rsidR="001549E2" w:rsidRPr="006C6D61" w:rsidRDefault="001549E2" w:rsidP="006C6D61">
            <w:pPr>
              <w:pStyle w:val="Akapitzlist"/>
              <w:widowControl/>
              <w:suppressAutoHyphens w:val="0"/>
              <w:spacing w:line="288" w:lineRule="auto"/>
              <w:ind w:left="10" w:hanging="10"/>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RWN: </w:t>
            </w:r>
            <w:r w:rsidR="009639D8" w:rsidRPr="006C6D61">
              <w:rPr>
                <w:rFonts w:asciiTheme="minorHAnsi" w:eastAsia="Times New Roman" w:hAnsiTheme="minorHAnsi" w:cstheme="minorHAnsi"/>
                <w:color w:val="1A1A1A"/>
                <w:lang w:eastAsia="pl-PL"/>
              </w:rPr>
              <w:t xml:space="preserve">Microsoft Windows 10 </w:t>
            </w:r>
            <w:r w:rsidRPr="006C6D61">
              <w:rPr>
                <w:rFonts w:asciiTheme="minorHAnsi" w:eastAsia="Times New Roman" w:hAnsiTheme="minorHAnsi" w:cstheme="minorHAnsi"/>
                <w:color w:val="1A1A1A"/>
                <w:lang w:eastAsia="pl-PL"/>
              </w:rPr>
              <w:t>Professional (wersja 64-bitowa)</w:t>
            </w:r>
          </w:p>
          <w:p w14:paraId="715FC220" w14:textId="77777777" w:rsidR="001549E2" w:rsidRPr="006C6D61" w:rsidRDefault="001549E2" w:rsidP="006C6D61">
            <w:pPr>
              <w:widowControl/>
              <w:suppressAutoHyphens w:val="0"/>
              <w:spacing w:line="288" w:lineRule="auto"/>
              <w:ind w:left="293" w:hanging="293"/>
              <w:rPr>
                <w:rFonts w:asciiTheme="minorHAnsi" w:eastAsia="Times New Roman" w:hAnsiTheme="minorHAnsi" w:cstheme="minorHAnsi"/>
                <w:color w:val="1A1A1A"/>
                <w:lang w:eastAsia="pl-PL"/>
              </w:rPr>
            </w:pPr>
          </w:p>
          <w:p w14:paraId="01A72922" w14:textId="77777777" w:rsidR="001549E2" w:rsidRPr="006C6D61" w:rsidRDefault="001549E2"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 Opis wymagań technicznych, funkcjonalnych, jakościowych -  równoważnych:</w:t>
            </w:r>
          </w:p>
          <w:p w14:paraId="04E1B939" w14:textId="77777777" w:rsidR="001549E2" w:rsidRPr="006C6D61" w:rsidRDefault="001549E2" w:rsidP="006C6D61">
            <w:pPr>
              <w:widowControl/>
              <w:suppressAutoHyphens w:val="0"/>
              <w:spacing w:line="288" w:lineRule="auto"/>
              <w:ind w:left="293" w:hanging="293"/>
              <w:rPr>
                <w:rFonts w:asciiTheme="minorHAnsi" w:eastAsia="Times New Roman" w:hAnsiTheme="minorHAnsi" w:cstheme="minorHAnsi"/>
                <w:b/>
                <w:color w:val="1A1A1A"/>
                <w:lang w:eastAsia="pl-PL"/>
              </w:rPr>
            </w:pPr>
          </w:p>
          <w:p w14:paraId="628B7834"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1B8F4695"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Oferując rozwiązanie równoważne dla oprogramowania wymienionego przez Zamawiającego, Wykonawca </w:t>
            </w:r>
            <w:r w:rsidRPr="006C6D61">
              <w:rPr>
                <w:rFonts w:asciiTheme="minorHAnsi" w:eastAsia="Times New Roman" w:hAnsiTheme="minorHAnsi" w:cstheme="minorHAnsi"/>
                <w:color w:val="1A1A1A"/>
                <w:lang w:eastAsia="pl-PL"/>
              </w:rPr>
              <w:lastRenderedPageBreak/>
              <w:t>zobowiązany jest wykazać, że rozwiązania równoważne zachowują cechy techniczne, funkcjonalne i jakościowe w stosunku do oprogramowania wskazanego przez Zamawiającego.</w:t>
            </w:r>
          </w:p>
          <w:p w14:paraId="629374A1"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4DEE2EA9"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 analiz należy załączyć do oferty.</w:t>
            </w:r>
          </w:p>
          <w:p w14:paraId="4580F1FF"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7ED08CFD"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 modyfikowania.</w:t>
            </w:r>
          </w:p>
          <w:p w14:paraId="21BDBF72"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14:paraId="076643DF" w14:textId="77777777" w:rsidR="001549E2" w:rsidRPr="006C6D61" w:rsidRDefault="001549E2" w:rsidP="006C6D61">
            <w:pPr>
              <w:pStyle w:val="Akapitzlist"/>
              <w:widowControl/>
              <w:numPr>
                <w:ilvl w:val="0"/>
                <w:numId w:val="107"/>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7946721D" w14:textId="77777777" w:rsidR="001549E2" w:rsidRPr="006C6D61" w:rsidRDefault="001549E2" w:rsidP="006C6D61">
            <w:pPr>
              <w:pStyle w:val="Akapitzlist"/>
              <w:widowControl/>
              <w:numPr>
                <w:ilvl w:val="0"/>
                <w:numId w:val="107"/>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1E94B3E7" w14:textId="77777777" w:rsidR="001549E2" w:rsidRPr="006C6D61" w:rsidRDefault="001549E2" w:rsidP="006C6D61">
            <w:pPr>
              <w:pStyle w:val="Akapitzlist"/>
              <w:widowControl/>
              <w:numPr>
                <w:ilvl w:val="0"/>
                <w:numId w:val="107"/>
              </w:numPr>
              <w:suppressAutoHyphens w:val="0"/>
              <w:spacing w:line="288" w:lineRule="auto"/>
              <w:ind w:left="718" w:hanging="283"/>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sprawdzanie liczby aktywnych subskrypcji w wykazie </w:t>
            </w:r>
            <w:r w:rsidRPr="006C6D61">
              <w:rPr>
                <w:rFonts w:asciiTheme="minorHAnsi" w:eastAsia="Times New Roman" w:hAnsiTheme="minorHAnsi" w:cstheme="minorHAnsi"/>
                <w:color w:val="1A1A1A"/>
                <w:lang w:eastAsia="pl-PL"/>
              </w:rPr>
              <w:lastRenderedPageBreak/>
              <w:t>zakupionych produktów.</w:t>
            </w:r>
          </w:p>
          <w:p w14:paraId="49C67803"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nie dopuszcza zaoferowania planów licencyjnych opartych o rozwiązania chmury oraz rozwiązań wymagających stałych lub dodatkowych opłat w okresie używania zakupionego produktu.</w:t>
            </w:r>
          </w:p>
          <w:p w14:paraId="5DF6F5C9"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66401308"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licencje  pochodziły od tego samego producenta.</w:t>
            </w:r>
          </w:p>
          <w:p w14:paraId="43271324"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systemie muszą być integralną częścią tego samego systemu, muszą współpracować ze sobą.</w:t>
            </w:r>
          </w:p>
          <w:p w14:paraId="4D1621DF"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  zaproponowanego systemu.</w:t>
            </w:r>
          </w:p>
          <w:p w14:paraId="651E4106"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musi udostępnić pliki i wersje produktu w we wskazanych wydaniach i/lub załączyć wszelkie pliki aktualizacyjne czy tzw. servicepack(i) do tej wersji.</w:t>
            </w:r>
          </w:p>
          <w:p w14:paraId="54B17B4A" w14:textId="77777777" w:rsidR="001549E2" w:rsidRPr="006C6D61" w:rsidRDefault="001549E2" w:rsidP="006C6D61">
            <w:pPr>
              <w:widowControl/>
              <w:numPr>
                <w:ilvl w:val="0"/>
                <w:numId w:val="106"/>
              </w:numPr>
              <w:suppressAutoHyphens w:val="0"/>
              <w:spacing w:line="288" w:lineRule="auto"/>
              <w:ind w:left="435" w:hanging="425"/>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37D3A63E" w14:textId="77777777" w:rsidR="001549E2" w:rsidRPr="006C6D61" w:rsidRDefault="001549E2" w:rsidP="006C6D61">
            <w:pPr>
              <w:pStyle w:val="Akapitzlist"/>
              <w:widowControl/>
              <w:suppressAutoHyphens w:val="0"/>
              <w:spacing w:line="288" w:lineRule="auto"/>
              <w:ind w:left="435"/>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Ewentualne klucze muszą być nienaruszone.</w:t>
            </w:r>
          </w:p>
          <w:p w14:paraId="4D9D62A1"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29DD869E"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Dołączone akcesoria:</w:t>
            </w:r>
          </w:p>
          <w:p w14:paraId="328223D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Kabel z</w:t>
            </w:r>
            <w:r w:rsidRPr="006C6D61">
              <w:rPr>
                <w:rFonts w:asciiTheme="minorHAnsi" w:eastAsia="Times New Roman" w:hAnsiTheme="minorHAnsi" w:cstheme="minorHAnsi"/>
                <w:color w:val="1A1A1A"/>
                <w:lang w:eastAsia="pl-PL"/>
              </w:rPr>
              <w:t>asilający</w:t>
            </w:r>
          </w:p>
          <w:p w14:paraId="45A654D6"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p>
          <w:p w14:paraId="19116C23" w14:textId="77777777" w:rsidR="004A02CA" w:rsidRPr="006C6D61" w:rsidRDefault="004A02CA" w:rsidP="006C6D61">
            <w:pPr>
              <w:widowControl/>
              <w:suppressAutoHyphens w:val="0"/>
              <w:spacing w:line="288" w:lineRule="auto"/>
              <w:rPr>
                <w:rFonts w:asciiTheme="minorHAnsi" w:eastAsia="Times New Roman" w:hAnsiTheme="minorHAnsi" w:cstheme="minorHAnsi"/>
                <w:b/>
                <w:bCs/>
                <w:color w:val="1A1A1A"/>
                <w:lang w:eastAsia="pl-PL"/>
              </w:rPr>
            </w:pPr>
            <w:r w:rsidRPr="006C6D61">
              <w:rPr>
                <w:rFonts w:asciiTheme="minorHAnsi" w:eastAsia="Times New Roman" w:hAnsiTheme="minorHAnsi" w:cstheme="minorHAnsi"/>
                <w:b/>
                <w:bCs/>
                <w:color w:val="1A1A1A"/>
                <w:lang w:eastAsia="pl-PL"/>
              </w:rPr>
              <w:t>Gwarancja:</w:t>
            </w:r>
          </w:p>
          <w:p w14:paraId="4C6E3EC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Cs/>
                <w:color w:val="1A1A1A"/>
                <w:lang w:eastAsia="pl-PL"/>
              </w:rPr>
              <w:t xml:space="preserve">MIN: </w:t>
            </w:r>
            <w:r w:rsidRPr="006C6D61">
              <w:rPr>
                <w:rFonts w:asciiTheme="minorHAnsi" w:eastAsia="Times New Roman" w:hAnsiTheme="minorHAnsi" w:cstheme="minorHAnsi"/>
                <w:color w:val="1A1A1A"/>
                <w:lang w:eastAsia="pl-PL"/>
              </w:rPr>
              <w:t>24 miesiące (gwarancja producenta) na cały zestaw</w:t>
            </w:r>
          </w:p>
          <w:p w14:paraId="3C6A22E4" w14:textId="77777777" w:rsidR="004A02CA" w:rsidRPr="006C6D61" w:rsidRDefault="004A02CA" w:rsidP="006C6D61">
            <w:pPr>
              <w:widowControl/>
              <w:suppressAutoHyphens w:val="0"/>
              <w:spacing w:line="288" w:lineRule="auto"/>
              <w:rPr>
                <w:rFonts w:asciiTheme="minorHAnsi" w:eastAsia="Times New Roman" w:hAnsiTheme="minorHAnsi" w:cstheme="minorHAnsi"/>
                <w:bCs/>
                <w:color w:val="1A1A1A"/>
                <w:lang w:eastAsia="pl-PL"/>
              </w:rPr>
            </w:pPr>
            <w:r w:rsidRPr="006C6D61">
              <w:rPr>
                <w:rFonts w:asciiTheme="minorHAnsi" w:eastAsia="Times New Roman" w:hAnsiTheme="minorHAnsi" w:cstheme="minorHAnsi"/>
                <w:bCs/>
                <w:color w:val="1A1A1A"/>
                <w:lang w:eastAsia="pl-PL"/>
              </w:rPr>
              <w:t>Wymaga się aby w przypadku awarii nośników danych w okresie gwarancji takich jak dyski twarde itp., pozostają one w siedzibie Zamawiającego. Serwis urządzeń realizowany jest przez producenta lub autoryzowanego partnera serwisowego producenta.</w:t>
            </w:r>
          </w:p>
          <w:p w14:paraId="4EC9682F" w14:textId="77777777" w:rsidR="004A02CA" w:rsidRPr="006C6D61" w:rsidRDefault="004A02CA" w:rsidP="006C6D61">
            <w:pPr>
              <w:widowControl/>
              <w:suppressAutoHyphens w:val="0"/>
              <w:rPr>
                <w:rFonts w:asciiTheme="minorHAnsi" w:eastAsia="Times New Roman" w:hAnsiTheme="minorHAnsi" w:cstheme="minorHAnsi"/>
                <w:color w:val="auto"/>
                <w:lang w:eastAsia="en-US" w:bidi="hi-IN"/>
              </w:rPr>
            </w:pPr>
          </w:p>
        </w:tc>
        <w:tc>
          <w:tcPr>
            <w:tcW w:w="659" w:type="dxa"/>
            <w:tcBorders>
              <w:top w:val="single" w:sz="4" w:space="0" w:color="auto"/>
              <w:left w:val="single" w:sz="4" w:space="0" w:color="auto"/>
              <w:bottom w:val="single" w:sz="4" w:space="0" w:color="auto"/>
              <w:right w:val="single" w:sz="4" w:space="0" w:color="auto"/>
            </w:tcBorders>
          </w:tcPr>
          <w:p w14:paraId="1FAEA75F" w14:textId="77777777" w:rsidR="004A02CA" w:rsidRPr="006C6D61" w:rsidRDefault="00E90341" w:rsidP="004A02CA">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12</w:t>
            </w:r>
          </w:p>
        </w:tc>
      </w:tr>
      <w:tr w:rsidR="004A02CA" w:rsidRPr="006C6D61" w14:paraId="0A3ACE5B"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hideMark/>
          </w:tcPr>
          <w:p w14:paraId="5FDE76B1"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sidRPr="006C6D61">
              <w:rPr>
                <w:rFonts w:asciiTheme="minorHAnsi" w:eastAsia="Times New Roman" w:hAnsiTheme="minorHAnsi" w:cstheme="minorHAnsi"/>
                <w:color w:val="auto"/>
                <w:lang w:eastAsia="pl-PL" w:bidi="hi-IN"/>
              </w:rPr>
              <w:lastRenderedPageBreak/>
              <w:t>13</w:t>
            </w:r>
          </w:p>
        </w:tc>
        <w:tc>
          <w:tcPr>
            <w:tcW w:w="2264" w:type="dxa"/>
            <w:tcBorders>
              <w:top w:val="single" w:sz="4" w:space="0" w:color="auto"/>
              <w:left w:val="single" w:sz="4" w:space="0" w:color="auto"/>
              <w:bottom w:val="single" w:sz="4" w:space="0" w:color="auto"/>
              <w:right w:val="single" w:sz="4" w:space="0" w:color="auto"/>
            </w:tcBorders>
          </w:tcPr>
          <w:p w14:paraId="747C3D2A" w14:textId="77777777" w:rsidR="004A02CA" w:rsidRPr="006C6D61" w:rsidRDefault="004A02CA" w:rsidP="004A02CA">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PAKIET OPROGRAMOWANIA OFFICE</w:t>
            </w:r>
          </w:p>
        </w:tc>
        <w:tc>
          <w:tcPr>
            <w:tcW w:w="6114" w:type="dxa"/>
            <w:tcBorders>
              <w:top w:val="single" w:sz="4" w:space="0" w:color="auto"/>
              <w:left w:val="single" w:sz="4" w:space="0" w:color="auto"/>
              <w:bottom w:val="single" w:sz="4" w:space="0" w:color="auto"/>
              <w:right w:val="single" w:sz="4" w:space="0" w:color="auto"/>
            </w:tcBorders>
            <w:vAlign w:val="center"/>
          </w:tcPr>
          <w:p w14:paraId="5D435E6E"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w:t>
            </w:r>
            <w:r w:rsidRPr="006C6D61">
              <w:rPr>
                <w:rFonts w:asciiTheme="minorHAnsi" w:eastAsia="Times New Roman" w:hAnsiTheme="minorHAnsi" w:cstheme="minorHAnsi"/>
                <w:color w:val="1A1A1A"/>
                <w:lang w:eastAsia="pl-PL"/>
              </w:rPr>
              <w:lastRenderedPageBreak/>
              <w:t>możliwy do odczytania z poziomu systemu operacyjnego za pomocą oprogramowania, takiego jak np. ProduKey w wersji nie niższej niż 1.97 (https://www.nirsoft.net/utils/product_cd_key_viewer.html) lub podobnego oprogramowania kompatybilnego z zaproponowanym oprogramowaniem przez Zamawiającego.</w:t>
            </w:r>
          </w:p>
          <w:p w14:paraId="7C8A8AA2"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dostarczone rozwiązanie było w wersji aktualnej lub opisanej przez Zamawiającego, tj. najnowszej, stabilnej, opublikowanej przez producenta, zapewniającej zgodność i wymaganą funkcjonalność.</w:t>
            </w:r>
          </w:p>
          <w:p w14:paraId="69F55F89"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przedstawienia na każde żądanie kart katalogowych produktu potwierdzających spełnienie wszystkich wymagań dla oprogramowania.</w:t>
            </w:r>
          </w:p>
          <w:p w14:paraId="055F0030" w14:textId="77777777" w:rsidR="004A02CA" w:rsidRPr="006C6D61" w:rsidRDefault="004A02CA" w:rsidP="006C6D61">
            <w:pPr>
              <w:widowControl/>
              <w:numPr>
                <w:ilvl w:val="0"/>
                <w:numId w:val="81"/>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14:paraId="2896D6C1" w14:textId="77777777" w:rsidR="004A02CA" w:rsidRPr="006C6D61" w:rsidRDefault="004A02CA" w:rsidP="006C6D61">
            <w:pPr>
              <w:widowControl/>
              <w:suppressAutoHyphens w:val="0"/>
              <w:spacing w:line="288" w:lineRule="auto"/>
              <w:ind w:left="210" w:hanging="210"/>
              <w:rPr>
                <w:rFonts w:asciiTheme="minorHAnsi" w:eastAsia="Times New Roman" w:hAnsiTheme="minorHAnsi" w:cstheme="minorHAnsi"/>
                <w:color w:val="1A1A1A"/>
                <w:lang w:eastAsia="pl-PL"/>
              </w:rPr>
            </w:pPr>
          </w:p>
          <w:p w14:paraId="3DB96F1F"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Nazwa licencji: </w:t>
            </w:r>
            <w:r w:rsidRPr="006C6D61">
              <w:rPr>
                <w:rFonts w:asciiTheme="minorHAnsi" w:eastAsia="Times New Roman" w:hAnsiTheme="minorHAnsi" w:cstheme="minorHAnsi"/>
                <w:color w:val="1A1A1A"/>
                <w:lang w:eastAsia="pl-PL"/>
              </w:rPr>
              <w:t>MIN: Microsoft Office 201</w:t>
            </w:r>
            <w:r w:rsidR="00E469D0">
              <w:rPr>
                <w:rFonts w:asciiTheme="minorHAnsi" w:eastAsia="Times New Roman" w:hAnsiTheme="minorHAnsi" w:cstheme="minorHAnsi"/>
                <w:color w:val="1A1A1A"/>
                <w:lang w:eastAsia="pl-PL"/>
              </w:rPr>
              <w:t>9</w:t>
            </w:r>
            <w:r w:rsidRPr="006C6D61">
              <w:rPr>
                <w:rFonts w:asciiTheme="minorHAnsi" w:eastAsia="Times New Roman" w:hAnsiTheme="minorHAnsi" w:cstheme="minorHAnsi"/>
                <w:color w:val="1A1A1A"/>
                <w:lang w:eastAsia="pl-PL"/>
              </w:rPr>
              <w:t xml:space="preserve"> (do zastosowania komercyjnego, niedomowego)</w:t>
            </w:r>
            <w:r w:rsidR="003C73FF" w:rsidRPr="006C6D61">
              <w:rPr>
                <w:rFonts w:asciiTheme="minorHAnsi" w:eastAsia="Times New Roman" w:hAnsiTheme="minorHAnsi" w:cstheme="minorHAnsi"/>
                <w:color w:val="1A1A1A"/>
                <w:lang w:eastAsia="pl-PL"/>
              </w:rPr>
              <w:t xml:space="preserve"> lub równoważny</w:t>
            </w:r>
          </w:p>
          <w:p w14:paraId="0DE8DD45"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397D4DD9"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Wersja językowa: </w:t>
            </w:r>
            <w:r w:rsidRPr="006C6D61">
              <w:rPr>
                <w:rFonts w:asciiTheme="minorHAnsi" w:eastAsia="Times New Roman" w:hAnsiTheme="minorHAnsi" w:cstheme="minorHAnsi"/>
                <w:color w:val="1A1A1A"/>
                <w:lang w:eastAsia="pl-PL"/>
              </w:rPr>
              <w:t>Polska wersja językowa interfejsu użytkownika</w:t>
            </w:r>
          </w:p>
          <w:p w14:paraId="1720570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4EB6545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Sposób licencjonowania: </w:t>
            </w:r>
            <w:r w:rsidRPr="006C6D61">
              <w:rPr>
                <w:rFonts w:asciiTheme="minorHAnsi" w:eastAsia="Times New Roman" w:hAnsiTheme="minorHAnsi" w:cstheme="minorHAnsi"/>
                <w:color w:val="1A1A1A"/>
                <w:lang w:eastAsia="pl-PL"/>
              </w:rPr>
              <w:t>Na urządzenie</w:t>
            </w:r>
          </w:p>
          <w:p w14:paraId="43CDA5E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4362802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Okres licencji: </w:t>
            </w:r>
            <w:r w:rsidRPr="006C6D61">
              <w:rPr>
                <w:rFonts w:asciiTheme="minorHAnsi" w:eastAsia="Times New Roman" w:hAnsiTheme="minorHAnsi" w:cstheme="minorHAnsi"/>
                <w:color w:val="1A1A1A"/>
                <w:lang w:eastAsia="pl-PL"/>
              </w:rPr>
              <w:t>Wieczysta</w:t>
            </w:r>
          </w:p>
          <w:p w14:paraId="34DA83CD"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3DFF1515"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Kompatybilność: </w:t>
            </w:r>
            <w:r w:rsidRPr="006C6D61">
              <w:rPr>
                <w:rFonts w:asciiTheme="minorHAnsi" w:eastAsia="Times New Roman" w:hAnsiTheme="minorHAnsi" w:cstheme="minorHAnsi"/>
                <w:color w:val="1A1A1A"/>
                <w:lang w:eastAsia="pl-PL"/>
              </w:rPr>
              <w:t>Oprogramowanie równoważne musi w sposób niezakłócony współdziałać z Microsoft Windows 10 oraz Microsoft Office 2010</w:t>
            </w:r>
          </w:p>
          <w:p w14:paraId="7DD896A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9185E3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Funkcjonalność:</w:t>
            </w:r>
          </w:p>
          <w:p w14:paraId="36E2F37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Podany pakiet zawiera następujące aplikacje:</w:t>
            </w:r>
          </w:p>
          <w:p w14:paraId="3BA3F354"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1) Ex</w:t>
            </w:r>
            <w:r w:rsidR="00E469D0">
              <w:rPr>
                <w:rFonts w:asciiTheme="minorHAnsi" w:eastAsia="Times New Roman" w:hAnsiTheme="minorHAnsi" w:cstheme="minorHAnsi"/>
                <w:color w:val="1A1A1A"/>
                <w:lang w:eastAsia="pl-PL"/>
              </w:rPr>
              <w:t>cel, 2) Outlook, 3) PowerPoint</w:t>
            </w:r>
            <w:r w:rsidRPr="006C6D61">
              <w:rPr>
                <w:rFonts w:asciiTheme="minorHAnsi" w:eastAsia="Times New Roman" w:hAnsiTheme="minorHAnsi" w:cstheme="minorHAnsi"/>
                <w:color w:val="1A1A1A"/>
                <w:lang w:eastAsia="pl-PL"/>
              </w:rPr>
              <w:t xml:space="preserve">, </w:t>
            </w:r>
            <w:r w:rsidR="00E469D0">
              <w:rPr>
                <w:rFonts w:asciiTheme="minorHAnsi" w:eastAsia="Times New Roman" w:hAnsiTheme="minorHAnsi" w:cstheme="minorHAnsi"/>
                <w:color w:val="1A1A1A"/>
                <w:lang w:eastAsia="pl-PL"/>
              </w:rPr>
              <w:t>4</w:t>
            </w:r>
            <w:r w:rsidRPr="006C6D61">
              <w:rPr>
                <w:rFonts w:asciiTheme="minorHAnsi" w:eastAsia="Times New Roman" w:hAnsiTheme="minorHAnsi" w:cstheme="minorHAnsi"/>
                <w:color w:val="1A1A1A"/>
                <w:lang w:eastAsia="pl-PL"/>
              </w:rPr>
              <w:t>) Word</w:t>
            </w:r>
          </w:p>
          <w:p w14:paraId="1BBAAD1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38F217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Opis wymagań technicznych, funkcjonalnych, jakościowych - równoważnych:</w:t>
            </w:r>
          </w:p>
          <w:p w14:paraId="0503074E"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p>
          <w:p w14:paraId="603BFC99"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78565B6F"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23FEBA12"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udzielenia licencji na oprogramowanie wchodzące w zakres przedmiotu zamówienia oraz dopuszcza oferowanie oprogramowania o szerszym zakresie funkcjonalnym od wymaganego.</w:t>
            </w:r>
          </w:p>
          <w:p w14:paraId="7E350B0B"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Przez wykazanie równoważności Zamawiający rozumie wykonanie stosownych porównań i analiz. Wyniki porównań i analiz należy załączyć do oferty.</w:t>
            </w:r>
          </w:p>
          <w:p w14:paraId="53F5A246"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t>
            </w:r>
            <w:r w:rsidRPr="006C6D61">
              <w:rPr>
                <w:rFonts w:asciiTheme="minorHAnsi" w:eastAsia="Times New Roman" w:hAnsiTheme="minorHAnsi" w:cstheme="minorHAnsi"/>
                <w:color w:val="1A1A1A"/>
                <w:lang w:eastAsia="pl-PL"/>
              </w:rPr>
              <w:lastRenderedPageBreak/>
              <w:t>wprowadzeniem oprogramowania do obrotu na terytorium Rzeczypospolitej Polskiej; ewentualne roszczenia osób trzecich wynikające z praw autorskich lub patentowych, dotyczące przedmiotu dostawy, będą dochodzone bezpośrednio od Wykonawcy.</w:t>
            </w:r>
          </w:p>
          <w:p w14:paraId="115F4C3F"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Produkty muszą być w pełni kompatybilne z posiadanym przez Zamawiającego oprogramowaniem (MS Office 2010 PRO, H&amp;B) bez potrzeby dodatkowej edycji, formatowania, konwertowania i modyfikowania.</w:t>
            </w:r>
          </w:p>
          <w:p w14:paraId="0FFCC72F" w14:textId="77777777" w:rsidR="004A02CA" w:rsidRPr="006C6D61" w:rsidRDefault="004A02CA" w:rsidP="006C6D61">
            <w:pPr>
              <w:widowControl/>
              <w:numPr>
                <w:ilvl w:val="0"/>
                <w:numId w:val="82"/>
              </w:numPr>
              <w:suppressAutoHyphens w:val="0"/>
              <w:spacing w:line="288" w:lineRule="auto"/>
              <w:ind w:left="210" w:hanging="210"/>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14:paraId="6F7215B0" w14:textId="77777777" w:rsidR="004A02CA" w:rsidRPr="006C6D61" w:rsidRDefault="004A02CA" w:rsidP="006C6D61">
            <w:pPr>
              <w:widowControl/>
              <w:numPr>
                <w:ilvl w:val="0"/>
                <w:numId w:val="83"/>
              </w:numPr>
              <w:suppressAutoHyphens w:val="0"/>
              <w:spacing w:line="288" w:lineRule="auto"/>
              <w:ind w:left="635"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pobieranie zakupionego oprogramowania,</w:t>
            </w:r>
          </w:p>
          <w:p w14:paraId="06B6E2F3" w14:textId="77777777" w:rsidR="004A02CA" w:rsidRPr="006C6D61" w:rsidRDefault="004A02CA" w:rsidP="006C6D61">
            <w:pPr>
              <w:widowControl/>
              <w:numPr>
                <w:ilvl w:val="0"/>
                <w:numId w:val="83"/>
              </w:numPr>
              <w:suppressAutoHyphens w:val="0"/>
              <w:spacing w:line="288" w:lineRule="auto"/>
              <w:ind w:left="635"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uzyskanie dostępu do usług,</w:t>
            </w:r>
          </w:p>
          <w:p w14:paraId="312D27DF" w14:textId="77777777" w:rsidR="004A02CA" w:rsidRPr="006C6D61" w:rsidRDefault="004A02CA" w:rsidP="006C6D61">
            <w:pPr>
              <w:widowControl/>
              <w:numPr>
                <w:ilvl w:val="0"/>
                <w:numId w:val="83"/>
              </w:numPr>
              <w:suppressAutoHyphens w:val="0"/>
              <w:spacing w:line="288" w:lineRule="auto"/>
              <w:ind w:left="635" w:hanging="283"/>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sprawdzanie liczby aktywnych subskrypcji w wykazie zakupionych produktów.</w:t>
            </w:r>
          </w:p>
          <w:p w14:paraId="2C5F5434"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nie dopuszcza zaoferowania pakietów biurowych, programów i planów licencyjnych opartych o rozwiązania chmury oraz rozwiązań wymagających stałych lub dodatkowych opłat w okresie używania zakupionego produktu.</w:t>
            </w:r>
          </w:p>
          <w:p w14:paraId="602E1F96"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dopuszcza dostawy licencji na oryginalnych kartach z kluczem produktu.</w:t>
            </w:r>
          </w:p>
          <w:p w14:paraId="647EAF62"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Zamawiający wymaga, aby wszystkie elementy oprogramowania biurowego oraz jego licencja pochodziły od tego samego producenta.</w:t>
            </w:r>
          </w:p>
          <w:p w14:paraId="6B1B2009"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Wymagane licencje muszą pozwalać na przenoszenie pomiędzy stacjami roboczymi.</w:t>
            </w:r>
          </w:p>
          <w:p w14:paraId="0AA8E685"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Oprogramowanie musi posiadać możliwość automatycznego odzyskiwania dokumentów elektronicznych w wypadku nieoczekiwanego zamknięcia aplikacji, np. w wyniku wyłączenia zasilania komputera.</w:t>
            </w:r>
          </w:p>
          <w:p w14:paraId="0CA02980"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Oprogramowanie musi zapewniać prawidłowe odczytywanie i zapisywanie danych, w tym obsługę formatowania, makr, formuł i formularzy w plikach </w:t>
            </w:r>
            <w:r w:rsidRPr="006C6D61">
              <w:rPr>
                <w:rFonts w:asciiTheme="minorHAnsi" w:eastAsia="Times New Roman" w:hAnsiTheme="minorHAnsi" w:cstheme="minorHAnsi"/>
                <w:color w:val="1A1A1A"/>
                <w:lang w:eastAsia="pl-PL"/>
              </w:rPr>
              <w:lastRenderedPageBreak/>
              <w:t>wytworzonych w MS Office 2010, bez utraty danych oraz bez konieczności reformatowania dokumentów.</w:t>
            </w:r>
          </w:p>
          <w:p w14:paraId="7764DB47"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Oprogramowanie musi zawierać narzędzia programistyczne umożliwiające automatyzację pracy i wymianę danych pomiędzy dokumentami i aplikacjami (język makropoleceń, język skryptowy).</w:t>
            </w:r>
          </w:p>
          <w:p w14:paraId="733D3371"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Wszystkie aplikacje w pakiecie oprogramowania biurowego muszą być integralną częścią tego samego pakietu, muszą współpracować ze sobą.</w:t>
            </w:r>
          </w:p>
          <w:p w14:paraId="0DEB719C"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może udostępnić w wersji elektronicznej pliki instalacyjnego zaproponowanego produktu.</w:t>
            </w:r>
          </w:p>
          <w:p w14:paraId="1C723561" w14:textId="77777777" w:rsidR="004A02CA" w:rsidRPr="006C6D61" w:rsidRDefault="00DF0CBE"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Wykonawca musi udostępnić</w:t>
            </w:r>
            <w:r w:rsidR="004A02CA" w:rsidRPr="006C6D61">
              <w:rPr>
                <w:rFonts w:asciiTheme="minorHAnsi" w:eastAsia="Times New Roman" w:hAnsiTheme="minorHAnsi" w:cstheme="minorHAnsi"/>
                <w:color w:val="1A1A1A"/>
                <w:lang w:eastAsia="pl-PL"/>
              </w:rPr>
              <w:t xml:space="preserve"> pliki i wersje produktu w ich najnowszych wydaniach i/lub załączyć wszelkie pliki aktualizacyjne czy tzw. servicepack(i).</w:t>
            </w:r>
          </w:p>
          <w:p w14:paraId="64769D8F" w14:textId="77777777" w:rsidR="004A02CA" w:rsidRPr="006C6D61" w:rsidRDefault="004A02CA" w:rsidP="006C6D61">
            <w:pPr>
              <w:widowControl/>
              <w:numPr>
                <w:ilvl w:val="0"/>
                <w:numId w:val="82"/>
              </w:numPr>
              <w:suppressAutoHyphens w:val="0"/>
              <w:spacing w:line="288" w:lineRule="auto"/>
              <w:ind w:left="352" w:hanging="352"/>
              <w:contextualSpacing/>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Nie dopuszcza się licencji wykorzystywanych wcześniej na innych stacjach roboczych. Licencje nie mogą być nigdy wcześniej aktywowane.</w:t>
            </w:r>
          </w:p>
          <w:p w14:paraId="35875031" w14:textId="77777777" w:rsidR="004A02CA" w:rsidRPr="006C6D61" w:rsidRDefault="004A02CA" w:rsidP="006C6D61">
            <w:pPr>
              <w:widowControl/>
              <w:suppressAutoHyphens w:val="0"/>
              <w:ind w:left="360"/>
              <w:contextualSpacing/>
              <w:rPr>
                <w:rFonts w:asciiTheme="minorHAnsi" w:eastAsia="Times New Roman" w:hAnsiTheme="minorHAnsi" w:cstheme="minorHAnsi"/>
                <w:color w:val="1A1A1A"/>
                <w:lang w:eastAsia="pl-PL"/>
              </w:rPr>
            </w:pPr>
          </w:p>
        </w:tc>
        <w:tc>
          <w:tcPr>
            <w:tcW w:w="659" w:type="dxa"/>
            <w:tcBorders>
              <w:top w:val="single" w:sz="4" w:space="0" w:color="auto"/>
              <w:left w:val="single" w:sz="4" w:space="0" w:color="auto"/>
              <w:bottom w:val="single" w:sz="4" w:space="0" w:color="auto"/>
              <w:right w:val="single" w:sz="4" w:space="0" w:color="auto"/>
            </w:tcBorders>
          </w:tcPr>
          <w:p w14:paraId="231C2817" w14:textId="77777777" w:rsidR="004A02CA" w:rsidRPr="006C6D61" w:rsidRDefault="00F92A00" w:rsidP="004A02CA">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6</w:t>
            </w:r>
          </w:p>
        </w:tc>
      </w:tr>
      <w:tr w:rsidR="004A02CA" w:rsidRPr="006C6D61" w14:paraId="130B316C"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tcPr>
          <w:p w14:paraId="0D0B1DED" w14:textId="77777777" w:rsidR="004A02CA" w:rsidRPr="006C6D61" w:rsidRDefault="004A02CA"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r w:rsidRPr="006C6D61">
              <w:rPr>
                <w:rFonts w:asciiTheme="minorHAnsi" w:eastAsia="Times New Roman" w:hAnsiTheme="minorHAnsi" w:cstheme="minorHAnsi"/>
                <w:color w:val="auto"/>
                <w:lang w:eastAsia="pl-PL" w:bidi="hi-IN"/>
              </w:rPr>
              <w:lastRenderedPageBreak/>
              <w:t>19</w:t>
            </w:r>
          </w:p>
        </w:tc>
        <w:tc>
          <w:tcPr>
            <w:tcW w:w="2264" w:type="dxa"/>
            <w:tcBorders>
              <w:top w:val="single" w:sz="4" w:space="0" w:color="auto"/>
              <w:left w:val="single" w:sz="4" w:space="0" w:color="auto"/>
              <w:bottom w:val="single" w:sz="4" w:space="0" w:color="auto"/>
              <w:right w:val="single" w:sz="4" w:space="0" w:color="auto"/>
            </w:tcBorders>
          </w:tcPr>
          <w:p w14:paraId="7E87CEA8" w14:textId="77777777" w:rsidR="004A02CA" w:rsidRPr="006C6D61" w:rsidRDefault="00C90EDB" w:rsidP="004A02CA">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 xml:space="preserve">MONITOR </w:t>
            </w:r>
            <w:r w:rsidR="00E90341" w:rsidRPr="006C6D61">
              <w:rPr>
                <w:rFonts w:asciiTheme="minorHAnsi" w:eastAsia="Times New Roman" w:hAnsiTheme="minorHAnsi" w:cstheme="minorHAnsi"/>
                <w:b/>
                <w:color w:val="auto"/>
                <w:lang w:eastAsia="en-US" w:bidi="hi-IN"/>
              </w:rPr>
              <w:t>DO STACJI ROBOCZEJ</w:t>
            </w:r>
          </w:p>
        </w:tc>
        <w:tc>
          <w:tcPr>
            <w:tcW w:w="6114" w:type="dxa"/>
            <w:tcBorders>
              <w:top w:val="single" w:sz="4" w:space="0" w:color="auto"/>
              <w:left w:val="single" w:sz="4" w:space="0" w:color="auto"/>
              <w:bottom w:val="single" w:sz="4" w:space="0" w:color="auto"/>
              <w:right w:val="single" w:sz="4" w:space="0" w:color="auto"/>
            </w:tcBorders>
            <w:vAlign w:val="center"/>
          </w:tcPr>
          <w:p w14:paraId="3B1000C3"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Przekątna ekranu: </w:t>
            </w:r>
            <w:r w:rsidRPr="006C6D61">
              <w:rPr>
                <w:rFonts w:asciiTheme="minorHAnsi" w:eastAsia="Times New Roman" w:hAnsiTheme="minorHAnsi" w:cstheme="minorHAnsi"/>
                <w:color w:val="1A1A1A"/>
                <w:lang w:eastAsia="pl-PL"/>
              </w:rPr>
              <w:t>RWN: 27"</w:t>
            </w:r>
          </w:p>
          <w:p w14:paraId="6FFA0AE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6807C55"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Powłoka matrycy: </w:t>
            </w:r>
            <w:r w:rsidRPr="006C6D61">
              <w:rPr>
                <w:rFonts w:asciiTheme="minorHAnsi" w:eastAsia="Times New Roman" w:hAnsiTheme="minorHAnsi" w:cstheme="minorHAnsi"/>
                <w:color w:val="1A1A1A"/>
                <w:lang w:eastAsia="pl-PL"/>
              </w:rPr>
              <w:t>RWN: Matowa</w:t>
            </w:r>
          </w:p>
          <w:p w14:paraId="6A2EA90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B16B3A8"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Rodzaj matrycy: </w:t>
            </w:r>
            <w:r w:rsidRPr="006C6D61">
              <w:rPr>
                <w:rFonts w:asciiTheme="minorHAnsi" w:eastAsia="Times New Roman" w:hAnsiTheme="minorHAnsi" w:cstheme="minorHAnsi"/>
                <w:color w:val="1A1A1A"/>
                <w:lang w:eastAsia="pl-PL"/>
              </w:rPr>
              <w:t>RWN: LED, IPS</w:t>
            </w:r>
          </w:p>
          <w:p w14:paraId="50F6E62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AE87A3A"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Typ ekranu: </w:t>
            </w:r>
            <w:r w:rsidRPr="006C6D61">
              <w:rPr>
                <w:rFonts w:asciiTheme="minorHAnsi" w:eastAsia="Times New Roman" w:hAnsiTheme="minorHAnsi" w:cstheme="minorHAnsi"/>
                <w:color w:val="1A1A1A"/>
                <w:lang w:eastAsia="pl-PL"/>
              </w:rPr>
              <w:t>RWN: Płaski, bez HDR</w:t>
            </w:r>
          </w:p>
          <w:p w14:paraId="33A5D9EA"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CA5AD7C"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Rozdzielczość ekranu:</w:t>
            </w:r>
          </w:p>
          <w:p w14:paraId="7AFD792F"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RWN: 1920 x 1080 (FullHD)</w:t>
            </w:r>
          </w:p>
          <w:p w14:paraId="691F0C1D"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720A11B"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Format obrazu: </w:t>
            </w:r>
            <w:r w:rsidRPr="006C6D61">
              <w:rPr>
                <w:rFonts w:asciiTheme="minorHAnsi" w:eastAsia="Times New Roman" w:hAnsiTheme="minorHAnsi" w:cstheme="minorHAnsi"/>
                <w:color w:val="1A1A1A"/>
                <w:lang w:eastAsia="pl-PL"/>
              </w:rPr>
              <w:t>RWN: 16:9</w:t>
            </w:r>
          </w:p>
          <w:p w14:paraId="69D16A3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1E49EEB"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Częstotliwość odświeżania ekranu: </w:t>
            </w:r>
            <w:r w:rsidRPr="006C6D61">
              <w:rPr>
                <w:rFonts w:asciiTheme="minorHAnsi" w:eastAsia="Times New Roman" w:hAnsiTheme="minorHAnsi" w:cstheme="minorHAnsi"/>
                <w:color w:val="1A1A1A"/>
                <w:lang w:eastAsia="pl-PL"/>
              </w:rPr>
              <w:t>MIN: 75 Hz</w:t>
            </w:r>
          </w:p>
          <w:p w14:paraId="5AB1562A"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0437D5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Liczba wyświetlanych kolorów: </w:t>
            </w:r>
            <w:r w:rsidRPr="006C6D61">
              <w:rPr>
                <w:rFonts w:asciiTheme="minorHAnsi" w:eastAsia="Times New Roman" w:hAnsiTheme="minorHAnsi" w:cstheme="minorHAnsi"/>
                <w:color w:val="1A1A1A"/>
                <w:lang w:eastAsia="pl-PL"/>
              </w:rPr>
              <w:t>MIN: 16,7 mln</w:t>
            </w:r>
          </w:p>
          <w:p w14:paraId="182B9A7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BD2963C"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Czas reakcji: </w:t>
            </w:r>
            <w:r w:rsidRPr="006C6D61">
              <w:rPr>
                <w:rFonts w:asciiTheme="minorHAnsi" w:eastAsia="Times New Roman" w:hAnsiTheme="minorHAnsi" w:cstheme="minorHAnsi"/>
                <w:color w:val="1A1A1A"/>
                <w:lang w:eastAsia="pl-PL"/>
              </w:rPr>
              <w:t>MAX: 1 ms (MPRT)</w:t>
            </w:r>
          </w:p>
          <w:p w14:paraId="38DA5A0F"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BBDB84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Technologia ochrony oczu:</w:t>
            </w:r>
          </w:p>
          <w:p w14:paraId="2852886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Redukcja migotania obrazu</w:t>
            </w:r>
          </w:p>
          <w:p w14:paraId="0147BBC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lastRenderedPageBreak/>
              <w:t>Filtr światła niebieskiego</w:t>
            </w:r>
          </w:p>
          <w:p w14:paraId="37FA708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DBC5C6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Wielkość plamki: </w:t>
            </w:r>
            <w:r w:rsidRPr="006C6D61">
              <w:rPr>
                <w:rFonts w:asciiTheme="minorHAnsi" w:eastAsia="Times New Roman" w:hAnsiTheme="minorHAnsi" w:cstheme="minorHAnsi"/>
                <w:color w:val="1A1A1A"/>
                <w:lang w:eastAsia="pl-PL"/>
              </w:rPr>
              <w:t>MAX: 0,311 x 0,311 mm</w:t>
            </w:r>
          </w:p>
          <w:p w14:paraId="5E3129BD"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F1B2775"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Złącza:</w:t>
            </w:r>
          </w:p>
          <w:p w14:paraId="6FC5674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HDMI – MIN: 1 sztuka</w:t>
            </w:r>
          </w:p>
          <w:p w14:paraId="0317FC58"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DisplayPort – MIN: 1 sztuka</w:t>
            </w:r>
          </w:p>
          <w:p w14:paraId="4A385EA9"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Wyjście słuchawkowe – MIN: 1 sztuka</w:t>
            </w:r>
          </w:p>
          <w:p w14:paraId="6F94570E"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AC-in (wejście zasilania) – MIN: 1 sztuka</w:t>
            </w:r>
          </w:p>
          <w:p w14:paraId="28DCA6E1"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33FAC3B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Głośniki: </w:t>
            </w:r>
            <w:r w:rsidRPr="006C6D61">
              <w:rPr>
                <w:rFonts w:asciiTheme="minorHAnsi" w:eastAsia="Times New Roman" w:hAnsiTheme="minorHAnsi" w:cstheme="minorHAnsi"/>
                <w:color w:val="1A1A1A"/>
                <w:lang w:eastAsia="pl-PL"/>
              </w:rPr>
              <w:t>Tak</w:t>
            </w:r>
          </w:p>
          <w:p w14:paraId="3632B28C"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1F87CC0"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Moc głośników: </w:t>
            </w:r>
            <w:r w:rsidRPr="006C6D61">
              <w:rPr>
                <w:rFonts w:asciiTheme="minorHAnsi" w:eastAsia="Times New Roman" w:hAnsiTheme="minorHAnsi" w:cstheme="minorHAnsi"/>
                <w:color w:val="1A1A1A"/>
                <w:lang w:eastAsia="pl-PL"/>
              </w:rPr>
              <w:t>MIN: 2 x 2W</w:t>
            </w:r>
          </w:p>
          <w:p w14:paraId="44D6AE10"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AE06D42"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Regulacja kąta pochylenia (Tilt): </w:t>
            </w:r>
            <w:r w:rsidRPr="006C6D61">
              <w:rPr>
                <w:rFonts w:asciiTheme="minorHAnsi" w:eastAsia="Times New Roman" w:hAnsiTheme="minorHAnsi" w:cstheme="minorHAnsi"/>
                <w:color w:val="1A1A1A"/>
                <w:lang w:eastAsia="pl-PL"/>
              </w:rPr>
              <w:t>Tak</w:t>
            </w:r>
          </w:p>
          <w:p w14:paraId="0ECC67D4"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52B7E464"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Możliwość montażu na ścianie - VESA: </w:t>
            </w:r>
            <w:r w:rsidRPr="006C6D61">
              <w:rPr>
                <w:rFonts w:asciiTheme="minorHAnsi" w:eastAsia="Times New Roman" w:hAnsiTheme="minorHAnsi" w:cstheme="minorHAnsi"/>
                <w:color w:val="1A1A1A"/>
                <w:lang w:eastAsia="pl-PL"/>
              </w:rPr>
              <w:t>RWN: VESA 100 x 100 mm</w:t>
            </w:r>
          </w:p>
          <w:p w14:paraId="73C1A8E4"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6779277D"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Klasa energetyczna: </w:t>
            </w:r>
            <w:r w:rsidRPr="006C6D61">
              <w:rPr>
                <w:rFonts w:asciiTheme="minorHAnsi" w:eastAsia="Times New Roman" w:hAnsiTheme="minorHAnsi" w:cstheme="minorHAnsi"/>
                <w:color w:val="1A1A1A"/>
                <w:lang w:eastAsia="pl-PL"/>
              </w:rPr>
              <w:t>MIN: E</w:t>
            </w:r>
          </w:p>
          <w:p w14:paraId="2DECDF9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7349B2DC"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Pobór mocy podczas pracy: </w:t>
            </w:r>
            <w:r w:rsidRPr="006C6D61">
              <w:rPr>
                <w:rFonts w:asciiTheme="minorHAnsi" w:eastAsia="Times New Roman" w:hAnsiTheme="minorHAnsi" w:cstheme="minorHAnsi"/>
                <w:color w:val="1A1A1A"/>
                <w:lang w:eastAsia="pl-PL"/>
              </w:rPr>
              <w:t>MAX: 25 W</w:t>
            </w:r>
          </w:p>
          <w:p w14:paraId="6D5FA56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0959F1AF"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Pobór mocy podczas spoczynku: </w:t>
            </w:r>
            <w:r w:rsidRPr="006C6D61">
              <w:rPr>
                <w:rFonts w:asciiTheme="minorHAnsi" w:eastAsia="Times New Roman" w:hAnsiTheme="minorHAnsi" w:cstheme="minorHAnsi"/>
                <w:color w:val="1A1A1A"/>
                <w:lang w:eastAsia="pl-PL"/>
              </w:rPr>
              <w:t>MAX: 0,5 W</w:t>
            </w:r>
          </w:p>
          <w:p w14:paraId="5A998B2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4F7B78E8"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Kolor: </w:t>
            </w:r>
            <w:r w:rsidRPr="006C6D61">
              <w:rPr>
                <w:rFonts w:asciiTheme="minorHAnsi" w:eastAsia="Times New Roman" w:hAnsiTheme="minorHAnsi" w:cstheme="minorHAnsi"/>
                <w:color w:val="1A1A1A"/>
                <w:lang w:eastAsia="pl-PL"/>
              </w:rPr>
              <w:t>Czarny lub w ciemnej tonacji barwnej</w:t>
            </w:r>
          </w:p>
          <w:p w14:paraId="4EDA4927"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7353416"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Dodatkowe informacje:</w:t>
            </w:r>
          </w:p>
          <w:p w14:paraId="3F1BFE71"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Możliwość zabezpieczenia linką (Kensington Lock)</w:t>
            </w:r>
          </w:p>
          <w:p w14:paraId="2FFD15B6"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Uchwyt na kable</w:t>
            </w:r>
          </w:p>
          <w:p w14:paraId="1B36A6BC"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1AA735F1" w14:textId="77777777" w:rsidR="004A02CA" w:rsidRPr="006C6D61" w:rsidRDefault="004A02CA"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Dołączone akcesoria:</w:t>
            </w:r>
          </w:p>
          <w:p w14:paraId="1BCD288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Kabel zasilający MIN: 1 sztuka</w:t>
            </w:r>
          </w:p>
          <w:p w14:paraId="2897C16B"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Kabel HDMI MIN: 1 sztuka</w:t>
            </w:r>
          </w:p>
          <w:p w14:paraId="60E3F691"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p>
          <w:p w14:paraId="24770A92" w14:textId="77777777" w:rsidR="004A02CA" w:rsidRPr="006C6D61" w:rsidRDefault="004A02CA"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color w:val="1A1A1A"/>
                <w:lang w:eastAsia="pl-PL"/>
              </w:rPr>
              <w:t xml:space="preserve">Gwarancja: </w:t>
            </w:r>
            <w:r w:rsidRPr="006C6D61">
              <w:rPr>
                <w:rFonts w:asciiTheme="minorHAnsi" w:eastAsia="Times New Roman" w:hAnsiTheme="minorHAnsi" w:cstheme="minorHAnsi"/>
                <w:color w:val="1A1A1A"/>
                <w:lang w:eastAsia="pl-PL"/>
              </w:rPr>
              <w:t>MIN: 24 miesiące (gwarancja producenta)</w:t>
            </w:r>
          </w:p>
        </w:tc>
        <w:tc>
          <w:tcPr>
            <w:tcW w:w="659" w:type="dxa"/>
            <w:tcBorders>
              <w:top w:val="single" w:sz="4" w:space="0" w:color="auto"/>
              <w:left w:val="single" w:sz="4" w:space="0" w:color="auto"/>
              <w:bottom w:val="single" w:sz="4" w:space="0" w:color="auto"/>
              <w:right w:val="single" w:sz="4" w:space="0" w:color="auto"/>
            </w:tcBorders>
          </w:tcPr>
          <w:p w14:paraId="05DD3A1E" w14:textId="77777777" w:rsidR="004A02CA" w:rsidRPr="006C6D61" w:rsidRDefault="004A02CA" w:rsidP="00F92A00">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1</w:t>
            </w:r>
            <w:r w:rsidR="00F92A00" w:rsidRPr="006C6D61">
              <w:rPr>
                <w:rFonts w:asciiTheme="minorHAnsi" w:eastAsia="Times New Roman" w:hAnsiTheme="minorHAnsi" w:cstheme="minorHAnsi"/>
                <w:color w:val="auto"/>
                <w:lang w:eastAsia="en-US" w:bidi="hi-IN"/>
              </w:rPr>
              <w:t>4</w:t>
            </w:r>
          </w:p>
        </w:tc>
      </w:tr>
      <w:tr w:rsidR="006C6D61" w:rsidRPr="006C6D61" w14:paraId="30936B07" w14:textId="77777777" w:rsidTr="00C866B2">
        <w:trPr>
          <w:trHeight w:val="290"/>
          <w:jc w:val="center"/>
        </w:trPr>
        <w:tc>
          <w:tcPr>
            <w:tcW w:w="499" w:type="dxa"/>
            <w:tcBorders>
              <w:top w:val="single" w:sz="4" w:space="0" w:color="auto"/>
              <w:left w:val="single" w:sz="4" w:space="0" w:color="auto"/>
              <w:bottom w:val="single" w:sz="4" w:space="0" w:color="auto"/>
              <w:right w:val="single" w:sz="4" w:space="0" w:color="auto"/>
            </w:tcBorders>
          </w:tcPr>
          <w:p w14:paraId="2F73A945" w14:textId="77777777" w:rsidR="006C6D61" w:rsidRPr="006C6D61" w:rsidRDefault="006C6D61" w:rsidP="004A02CA">
            <w:pPr>
              <w:widowControl/>
              <w:suppressAutoHyphens w:val="0"/>
              <w:spacing w:line="288" w:lineRule="auto"/>
              <w:ind w:left="-58"/>
              <w:jc w:val="center"/>
              <w:rPr>
                <w:rFonts w:asciiTheme="minorHAnsi" w:eastAsia="Times New Roman" w:hAnsiTheme="minorHAnsi" w:cstheme="minorHAnsi"/>
                <w:color w:val="auto"/>
                <w:lang w:eastAsia="pl-PL" w:bidi="hi-IN"/>
              </w:rPr>
            </w:pPr>
          </w:p>
        </w:tc>
        <w:tc>
          <w:tcPr>
            <w:tcW w:w="2264" w:type="dxa"/>
            <w:tcBorders>
              <w:top w:val="single" w:sz="4" w:space="0" w:color="auto"/>
              <w:left w:val="single" w:sz="4" w:space="0" w:color="auto"/>
              <w:bottom w:val="single" w:sz="4" w:space="0" w:color="auto"/>
              <w:right w:val="single" w:sz="4" w:space="0" w:color="auto"/>
            </w:tcBorders>
          </w:tcPr>
          <w:p w14:paraId="033175EA" w14:textId="77777777" w:rsidR="006C6D61" w:rsidRPr="006C6D61" w:rsidRDefault="006C6D61" w:rsidP="004A02CA">
            <w:pPr>
              <w:widowControl/>
              <w:suppressAutoHyphens w:val="0"/>
              <w:spacing w:line="288" w:lineRule="auto"/>
              <w:rPr>
                <w:rFonts w:asciiTheme="minorHAnsi" w:eastAsia="Times New Roman" w:hAnsiTheme="minorHAnsi" w:cstheme="minorHAnsi"/>
                <w:b/>
                <w:color w:val="auto"/>
                <w:lang w:eastAsia="en-US" w:bidi="hi-IN"/>
              </w:rPr>
            </w:pPr>
            <w:r w:rsidRPr="006C6D61">
              <w:rPr>
                <w:rFonts w:asciiTheme="minorHAnsi" w:eastAsia="Times New Roman" w:hAnsiTheme="minorHAnsi" w:cstheme="minorHAnsi"/>
                <w:b/>
                <w:color w:val="auto"/>
                <w:lang w:eastAsia="en-US" w:bidi="hi-IN"/>
              </w:rPr>
              <w:t>TABLET</w:t>
            </w:r>
          </w:p>
        </w:tc>
        <w:tc>
          <w:tcPr>
            <w:tcW w:w="6114" w:type="dxa"/>
            <w:tcBorders>
              <w:top w:val="single" w:sz="4" w:space="0" w:color="auto"/>
              <w:left w:val="single" w:sz="4" w:space="0" w:color="auto"/>
              <w:bottom w:val="single" w:sz="4" w:space="0" w:color="auto"/>
              <w:right w:val="single" w:sz="4" w:space="0" w:color="auto"/>
            </w:tcBorders>
            <w:vAlign w:val="center"/>
          </w:tcPr>
          <w:p w14:paraId="1B854E2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Kolor obudowy: </w:t>
            </w:r>
            <w:r w:rsidRPr="006C6D61">
              <w:rPr>
                <w:rFonts w:asciiTheme="minorHAnsi" w:eastAsia="Times New Roman" w:hAnsiTheme="minorHAnsi" w:cstheme="minorHAnsi"/>
                <w:color w:val="1A1A1A"/>
                <w:lang w:eastAsia="pl-PL"/>
              </w:rPr>
              <w:t>Czarna/srebrna/szara/granatowa/niebieska</w:t>
            </w:r>
          </w:p>
          <w:p w14:paraId="6414E8B8"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1130B98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lastRenderedPageBreak/>
              <w:t xml:space="preserve">Procesor: </w:t>
            </w:r>
            <w:r w:rsidRPr="006C6D61">
              <w:rPr>
                <w:rFonts w:asciiTheme="minorHAnsi" w:eastAsia="Times New Roman" w:hAnsiTheme="minorHAnsi" w:cstheme="minorHAnsi"/>
                <w:color w:val="1A1A1A"/>
                <w:lang w:eastAsia="pl-PL"/>
              </w:rPr>
              <w:t>Procesor ośmiordzeniowy, taktowanie 2000 Mhz</w:t>
            </w:r>
          </w:p>
          <w:p w14:paraId="154B46D8"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03E9802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Pamięć RAM: </w:t>
            </w:r>
            <w:r w:rsidRPr="006C6D61">
              <w:rPr>
                <w:rFonts w:asciiTheme="minorHAnsi" w:eastAsia="Times New Roman" w:hAnsiTheme="minorHAnsi" w:cstheme="minorHAnsi"/>
                <w:color w:val="1A1A1A"/>
                <w:lang w:eastAsia="pl-PL"/>
              </w:rPr>
              <w:t>MIN</w:t>
            </w:r>
            <w:r w:rsidRPr="006C6D61">
              <w:rPr>
                <w:rFonts w:asciiTheme="minorHAnsi" w:eastAsia="Times New Roman" w:hAnsiTheme="minorHAnsi" w:cstheme="minorHAnsi"/>
                <w:b/>
                <w:color w:val="1A1A1A"/>
                <w:lang w:eastAsia="pl-PL"/>
              </w:rPr>
              <w:t xml:space="preserve"> </w:t>
            </w:r>
            <w:r w:rsidRPr="006C6D61">
              <w:rPr>
                <w:rFonts w:asciiTheme="minorHAnsi" w:eastAsia="Times New Roman" w:hAnsiTheme="minorHAnsi" w:cstheme="minorHAnsi"/>
                <w:color w:val="1A1A1A"/>
                <w:lang w:eastAsia="pl-PL"/>
              </w:rPr>
              <w:t>4 GB</w:t>
            </w:r>
          </w:p>
          <w:p w14:paraId="2FE6D833"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4600E98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Pamięć wewnętrzna: </w:t>
            </w:r>
            <w:r w:rsidRPr="006C6D61">
              <w:rPr>
                <w:rFonts w:asciiTheme="minorHAnsi" w:eastAsia="Times New Roman" w:hAnsiTheme="minorHAnsi" w:cstheme="minorHAnsi"/>
                <w:color w:val="1A1A1A"/>
                <w:lang w:eastAsia="pl-PL"/>
              </w:rPr>
              <w:t>MIN 64 GB</w:t>
            </w:r>
          </w:p>
          <w:p w14:paraId="2C0CBBF0"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7F92A75F"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Przekątna: </w:t>
            </w:r>
            <w:r w:rsidRPr="006C6D61">
              <w:rPr>
                <w:rFonts w:asciiTheme="minorHAnsi" w:eastAsia="Times New Roman" w:hAnsiTheme="minorHAnsi" w:cstheme="minorHAnsi"/>
                <w:color w:val="1A1A1A"/>
                <w:lang w:eastAsia="pl-PL"/>
              </w:rPr>
              <w:t>10"-12" (przedział 10"-12,9")</w:t>
            </w:r>
          </w:p>
          <w:p w14:paraId="382BE8C4"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078D676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Typ ekranu: </w:t>
            </w:r>
            <w:r w:rsidRPr="006C6D61">
              <w:rPr>
                <w:rFonts w:asciiTheme="minorHAnsi" w:eastAsia="Times New Roman" w:hAnsiTheme="minorHAnsi" w:cstheme="minorHAnsi"/>
                <w:color w:val="1A1A1A"/>
                <w:lang w:eastAsia="pl-PL"/>
              </w:rPr>
              <w:t>IPS</w:t>
            </w:r>
          </w:p>
          <w:p w14:paraId="56C540E5"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685786E7"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Nominalna rozdzielczość LCD:</w:t>
            </w:r>
            <w:r w:rsidRPr="006C6D61">
              <w:rPr>
                <w:rFonts w:asciiTheme="minorHAnsi" w:eastAsia="Times New Roman" w:hAnsiTheme="minorHAnsi" w:cstheme="minorHAnsi"/>
                <w:color w:val="1A1A1A"/>
                <w:lang w:eastAsia="pl-PL"/>
              </w:rPr>
              <w:t xml:space="preserve"> MIN1920 x 1080 pikseli</w:t>
            </w:r>
          </w:p>
          <w:p w14:paraId="00DF3379"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0DC65D7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Wyposażenie multimedialne</w:t>
            </w:r>
          </w:p>
          <w:p w14:paraId="0DFD1E31"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Wbudowane głośniki. Wbudowany mikrofon. Wbudowana</w:t>
            </w:r>
          </w:p>
          <w:p w14:paraId="427BE8FF"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kamera.</w:t>
            </w:r>
          </w:p>
          <w:p w14:paraId="26A660C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Aparat przedni 2 Mpx i tylni 5 Mpx</w:t>
            </w:r>
          </w:p>
          <w:p w14:paraId="57DAB3AA"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p>
          <w:p w14:paraId="7C2B5BA4"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Komunikacja</w:t>
            </w:r>
          </w:p>
          <w:p w14:paraId="2667AF7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 WiFi IEEE 802.11 b/g/n/ac, </w:t>
            </w:r>
          </w:p>
          <w:p w14:paraId="72C26E78"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 Bluetooth 5.0, GPS</w:t>
            </w:r>
          </w:p>
          <w:p w14:paraId="2814EB6E"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45989BE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Zewnętrzne porty wejścia/wyjścia</w:t>
            </w:r>
          </w:p>
          <w:p w14:paraId="0AA29916"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1AD7872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czytnik kart pamięci micro SD, </w:t>
            </w:r>
          </w:p>
          <w:p w14:paraId="5967E849"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color w:val="1A1A1A"/>
                <w:lang w:eastAsia="pl-PL"/>
              </w:rPr>
              <w:t>1x USB-C</w:t>
            </w:r>
            <w:r w:rsidRPr="006C6D61">
              <w:rPr>
                <w:rFonts w:asciiTheme="minorHAnsi" w:eastAsia="Times New Roman" w:hAnsiTheme="minorHAnsi" w:cstheme="minorHAnsi"/>
                <w:b/>
                <w:color w:val="1A1A1A"/>
                <w:lang w:eastAsia="pl-PL"/>
              </w:rPr>
              <w:t xml:space="preserve">, </w:t>
            </w:r>
          </w:p>
          <w:p w14:paraId="0247168F"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7C391DD9"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Zasilanie </w:t>
            </w:r>
          </w:p>
          <w:p w14:paraId="363B0CFD"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Bateria 5000 mAh oraz ładowarka</w:t>
            </w:r>
          </w:p>
          <w:p w14:paraId="126E19C2"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24DEE4C5"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System operacyjny Android 10.0 lub nowszy</w:t>
            </w:r>
          </w:p>
          <w:p w14:paraId="15FB2360"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p>
          <w:p w14:paraId="5E88CA21"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color w:val="1A1A1A"/>
                <w:lang w:eastAsia="pl-PL"/>
              </w:rPr>
              <w:t xml:space="preserve">Gwarancja </w:t>
            </w:r>
            <w:r w:rsidRPr="006C6D61">
              <w:rPr>
                <w:rFonts w:asciiTheme="minorHAnsi" w:eastAsia="Times New Roman" w:hAnsiTheme="minorHAnsi" w:cstheme="minorHAnsi"/>
                <w:color w:val="1A1A1A"/>
                <w:lang w:eastAsia="pl-PL"/>
              </w:rPr>
              <w:t>Tablet musi posiadać pakiet serwisowy oferujący następujące</w:t>
            </w:r>
          </w:p>
          <w:p w14:paraId="40BF2CEE"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warunki</w:t>
            </w:r>
          </w:p>
          <w:p w14:paraId="012B713E"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gwarancji:</w:t>
            </w:r>
          </w:p>
          <w:p w14:paraId="7AA415A3"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Gwarancja na minimum 24 miesiące licząc od daty odbioru</w:t>
            </w:r>
          </w:p>
          <w:p w14:paraId="03DEFE50"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na</w:t>
            </w:r>
          </w:p>
          <w:p w14:paraId="1CCEF7E4"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podstawie protokołu zdawczo – odbiorczego</w:t>
            </w:r>
          </w:p>
          <w:p w14:paraId="4B089B7A"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lastRenderedPageBreak/>
              <w:t>- Możliwość pobierania dokumentacji i sterowników z jednej</w:t>
            </w:r>
          </w:p>
          <w:p w14:paraId="24417342"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lokalizacji w sieci Internet</w:t>
            </w:r>
          </w:p>
          <w:p w14:paraId="7DEF7FF1"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Możliwość uzyskania pomocy technicznej producenta w</w:t>
            </w:r>
          </w:p>
          <w:p w14:paraId="680C4000"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języku</w:t>
            </w:r>
          </w:p>
          <w:p w14:paraId="39003F27"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polskim</w:t>
            </w:r>
          </w:p>
          <w:p w14:paraId="59839E5F"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p>
          <w:p w14:paraId="295F8F3C"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Certyfikaty i normy</w:t>
            </w:r>
          </w:p>
          <w:p w14:paraId="5206B9C7"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b/>
                <w:color w:val="1A1A1A"/>
                <w:lang w:eastAsia="pl-PL"/>
              </w:rPr>
              <w:t xml:space="preserve"> </w:t>
            </w:r>
            <w:r w:rsidRPr="006C6D61">
              <w:rPr>
                <w:rFonts w:asciiTheme="minorHAnsi" w:eastAsia="Times New Roman" w:hAnsiTheme="minorHAnsi" w:cstheme="minorHAnsi"/>
                <w:color w:val="1A1A1A"/>
                <w:lang w:eastAsia="pl-PL"/>
              </w:rPr>
              <w:t>Deklaracja zgodności CE.</w:t>
            </w:r>
          </w:p>
          <w:p w14:paraId="337DEC75" w14:textId="051CFD6A"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 xml:space="preserve"> </w:t>
            </w:r>
          </w:p>
          <w:p w14:paraId="00E50B2A" w14:textId="77777777" w:rsidR="006C6D61" w:rsidRPr="006C6D61" w:rsidRDefault="006C6D61" w:rsidP="006C6D61">
            <w:pPr>
              <w:widowControl/>
              <w:suppressAutoHyphens w:val="0"/>
              <w:spacing w:line="288" w:lineRule="auto"/>
              <w:rPr>
                <w:rFonts w:asciiTheme="minorHAnsi" w:eastAsia="Times New Roman" w:hAnsiTheme="minorHAnsi" w:cstheme="minorHAnsi"/>
                <w:b/>
                <w:color w:val="1A1A1A"/>
                <w:lang w:eastAsia="pl-PL"/>
              </w:rPr>
            </w:pPr>
            <w:r w:rsidRPr="006C6D61">
              <w:rPr>
                <w:rFonts w:asciiTheme="minorHAnsi" w:eastAsia="Times New Roman" w:hAnsiTheme="minorHAnsi" w:cstheme="minorHAnsi"/>
                <w:b/>
                <w:color w:val="1A1A1A"/>
                <w:lang w:eastAsia="pl-PL"/>
              </w:rPr>
              <w:t xml:space="preserve">Oprogramowanie </w:t>
            </w:r>
          </w:p>
          <w:p w14:paraId="6DEA08BF" w14:textId="77777777" w:rsidR="006C6D61" w:rsidRPr="006C6D61" w:rsidRDefault="006C6D61" w:rsidP="006C6D61">
            <w:pPr>
              <w:widowControl/>
              <w:suppressAutoHyphens w:val="0"/>
              <w:spacing w:line="288" w:lineRule="auto"/>
              <w:rPr>
                <w:rFonts w:asciiTheme="minorHAnsi" w:eastAsia="Times New Roman" w:hAnsiTheme="minorHAnsi" w:cstheme="minorHAnsi"/>
                <w:color w:val="1A1A1A"/>
                <w:lang w:eastAsia="pl-PL"/>
              </w:rPr>
            </w:pPr>
            <w:r w:rsidRPr="006C6D61">
              <w:rPr>
                <w:rFonts w:asciiTheme="minorHAnsi" w:eastAsia="Times New Roman" w:hAnsiTheme="minorHAnsi" w:cstheme="minorHAnsi"/>
                <w:color w:val="1A1A1A"/>
                <w:lang w:eastAsia="pl-PL"/>
              </w:rPr>
              <w:t>Oprogramowanie umożliwiające naukę zdalną</w:t>
            </w:r>
          </w:p>
        </w:tc>
        <w:tc>
          <w:tcPr>
            <w:tcW w:w="659" w:type="dxa"/>
            <w:tcBorders>
              <w:top w:val="single" w:sz="4" w:space="0" w:color="auto"/>
              <w:left w:val="single" w:sz="4" w:space="0" w:color="auto"/>
              <w:bottom w:val="single" w:sz="4" w:space="0" w:color="auto"/>
              <w:right w:val="single" w:sz="4" w:space="0" w:color="auto"/>
            </w:tcBorders>
          </w:tcPr>
          <w:p w14:paraId="465E73F5" w14:textId="77777777" w:rsidR="006C6D61" w:rsidRPr="006C6D61" w:rsidRDefault="006C6D61" w:rsidP="00F92A00">
            <w:pPr>
              <w:widowControl/>
              <w:suppressAutoHyphens w:val="0"/>
              <w:spacing w:line="288" w:lineRule="auto"/>
              <w:jc w:val="center"/>
              <w:rPr>
                <w:rFonts w:asciiTheme="minorHAnsi" w:eastAsia="Times New Roman" w:hAnsiTheme="minorHAnsi" w:cstheme="minorHAnsi"/>
                <w:color w:val="auto"/>
                <w:lang w:eastAsia="en-US" w:bidi="hi-IN"/>
              </w:rPr>
            </w:pPr>
            <w:r w:rsidRPr="006C6D61">
              <w:rPr>
                <w:rFonts w:asciiTheme="minorHAnsi" w:eastAsia="Times New Roman" w:hAnsiTheme="minorHAnsi" w:cstheme="minorHAnsi"/>
                <w:color w:val="auto"/>
                <w:lang w:eastAsia="en-US" w:bidi="hi-IN"/>
              </w:rPr>
              <w:lastRenderedPageBreak/>
              <w:t>3</w:t>
            </w:r>
          </w:p>
        </w:tc>
      </w:tr>
    </w:tbl>
    <w:p w14:paraId="227DAA09" w14:textId="77777777" w:rsidR="00506861" w:rsidRPr="006C6D61" w:rsidRDefault="00506861" w:rsidP="006D08A0">
      <w:pPr>
        <w:suppressAutoHyphens w:val="0"/>
        <w:autoSpaceDE w:val="0"/>
        <w:autoSpaceDN w:val="0"/>
        <w:spacing w:line="360" w:lineRule="auto"/>
        <w:ind w:right="-1"/>
        <w:jc w:val="right"/>
        <w:outlineLvl w:val="0"/>
        <w:rPr>
          <w:rFonts w:asciiTheme="minorHAnsi" w:eastAsia="Arial" w:hAnsiTheme="minorHAnsi" w:cstheme="minorHAnsi"/>
          <w:b/>
          <w:bCs/>
          <w:color w:val="auto"/>
          <w:lang w:eastAsia="en-US"/>
        </w:rPr>
      </w:pPr>
    </w:p>
    <w:sectPr w:rsidR="00506861" w:rsidRPr="006C6D61" w:rsidSect="00FF24E6">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2A38" w14:textId="77777777" w:rsidR="007C098F" w:rsidRDefault="007C098F">
      <w:r>
        <w:separator/>
      </w:r>
    </w:p>
  </w:endnote>
  <w:endnote w:type="continuationSeparator" w:id="0">
    <w:p w14:paraId="06571D6A" w14:textId="77777777" w:rsidR="007C098F" w:rsidRDefault="007C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4CB5" w14:textId="77777777" w:rsidR="00B83821" w:rsidRDefault="00B838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483A" w14:textId="77777777" w:rsidR="00C866B2" w:rsidRDefault="00C866B2">
    <w:pPr>
      <w:pStyle w:val="Stopka"/>
      <w:jc w:val="right"/>
    </w:pPr>
    <w:r>
      <w:fldChar w:fldCharType="begin"/>
    </w:r>
    <w:r>
      <w:instrText>PAGE</w:instrText>
    </w:r>
    <w:r>
      <w:fldChar w:fldCharType="separate"/>
    </w:r>
    <w:r w:rsidR="00E469D0">
      <w:rPr>
        <w:noProof/>
      </w:rPr>
      <w:t>25</w:t>
    </w:r>
    <w:r>
      <w:fldChar w:fldCharType="end"/>
    </w:r>
  </w:p>
  <w:p w14:paraId="3F73A19A" w14:textId="77777777" w:rsidR="00C866B2" w:rsidRPr="00912E74" w:rsidRDefault="00C866B2" w:rsidP="00912E74">
    <w:pPr>
      <w:suppressLineNumbers/>
      <w:tabs>
        <w:tab w:val="center" w:pos="4818"/>
        <w:tab w:val="right" w:pos="9637"/>
      </w:tabs>
      <w:rPr>
        <w:color w:val="auto"/>
        <w:lang w:eastAsia="x-none"/>
      </w:rPr>
    </w:pPr>
  </w:p>
  <w:p w14:paraId="520B6431" w14:textId="77777777" w:rsidR="00C866B2" w:rsidRPr="00912E74" w:rsidRDefault="00C866B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A0F7E13" w14:textId="77777777" w:rsidR="00C866B2" w:rsidRDefault="00C866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EFC3" w14:textId="77777777" w:rsidR="00C866B2" w:rsidRDefault="00C866B2" w:rsidP="00071B3F">
    <w:pPr>
      <w:pStyle w:val="Stopka"/>
      <w:jc w:val="right"/>
    </w:pPr>
    <w:r>
      <w:fldChar w:fldCharType="begin"/>
    </w:r>
    <w:r>
      <w:instrText>PAGE</w:instrText>
    </w:r>
    <w:r>
      <w:fldChar w:fldCharType="separate"/>
    </w:r>
    <w:r w:rsidR="00E469D0">
      <w:rPr>
        <w:noProof/>
      </w:rPr>
      <w:t>1</w:t>
    </w:r>
    <w:r>
      <w:fldChar w:fldCharType="end"/>
    </w:r>
  </w:p>
  <w:p w14:paraId="6589F75C" w14:textId="77777777" w:rsidR="00C866B2" w:rsidRPr="00912E74" w:rsidRDefault="00C866B2" w:rsidP="00071B3F">
    <w:pPr>
      <w:suppressLineNumbers/>
      <w:tabs>
        <w:tab w:val="center" w:pos="4818"/>
        <w:tab w:val="right" w:pos="9637"/>
      </w:tabs>
      <w:rPr>
        <w:color w:val="auto"/>
        <w:lang w:eastAsia="x-none"/>
      </w:rPr>
    </w:pPr>
  </w:p>
  <w:p w14:paraId="78E3775C" w14:textId="77777777" w:rsidR="00C866B2" w:rsidRPr="00912E74" w:rsidRDefault="00C866B2"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966F6B0" w14:textId="77777777" w:rsidR="00C866B2" w:rsidRDefault="00C866B2" w:rsidP="00071B3F">
    <w:pPr>
      <w:pStyle w:val="Stopka"/>
    </w:pPr>
  </w:p>
  <w:p w14:paraId="0E1297EE" w14:textId="77777777" w:rsidR="00C866B2" w:rsidRDefault="00C86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EC76" w14:textId="77777777" w:rsidR="007C098F" w:rsidRDefault="007C098F">
      <w:r>
        <w:separator/>
      </w:r>
    </w:p>
  </w:footnote>
  <w:footnote w:type="continuationSeparator" w:id="0">
    <w:p w14:paraId="74155BDA" w14:textId="77777777" w:rsidR="007C098F" w:rsidRDefault="007C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810F" w14:textId="77777777" w:rsidR="00B83821" w:rsidRDefault="00B838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8670" w14:textId="77777777" w:rsidR="00C866B2" w:rsidRPr="006C6D61" w:rsidRDefault="00C866B2" w:rsidP="006C6D61">
    <w:pPr>
      <w:pStyle w:val="Nagwek"/>
      <w:rPr>
        <w:rFonts w:eastAsia="Calibri"/>
      </w:rPr>
    </w:pPr>
    <w:r w:rsidRPr="000324A8">
      <w:rPr>
        <w:rFonts w:ascii="Arial Nova" w:hAnsi="Arial Nova"/>
        <w:b w:val="0"/>
        <w:noProof/>
        <w:sz w:val="20"/>
        <w:szCs w:val="20"/>
        <w:lang w:eastAsia="pl-PL"/>
      </w:rPr>
      <w:drawing>
        <wp:anchor distT="0" distB="0" distL="114300" distR="114300" simplePos="0" relativeHeight="251671552" behindDoc="0" locked="0" layoutInCell="1" allowOverlap="0" wp14:anchorId="16BB4AF8" wp14:editId="2A37D7C6">
          <wp:simplePos x="0" y="0"/>
          <wp:positionH relativeFrom="page">
            <wp:posOffset>810260</wp:posOffset>
          </wp:positionH>
          <wp:positionV relativeFrom="page">
            <wp:posOffset>187325</wp:posOffset>
          </wp:positionV>
          <wp:extent cx="5760720" cy="652145"/>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C7AF" w14:textId="77777777" w:rsidR="00C866B2" w:rsidRPr="00A87606" w:rsidRDefault="00C866B2" w:rsidP="00A87606">
    <w:pPr>
      <w:pStyle w:val="Tretekstu"/>
      <w:rPr>
        <w:sz w:val="2"/>
      </w:rPr>
    </w:pPr>
  </w:p>
  <w:p w14:paraId="01F35354" w14:textId="77777777" w:rsidR="00C866B2" w:rsidRPr="008F0B09" w:rsidRDefault="00C866B2"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3B5D8BF0" wp14:editId="0ECE5B32">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1D8D3AF3" wp14:editId="4E1B2F14">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03E9F1F4" wp14:editId="40F3CF65">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14:paraId="6ED06D51" w14:textId="77777777" w:rsidR="00C866B2" w:rsidRDefault="00C866B2" w:rsidP="00A87606">
    <w:pPr>
      <w:pStyle w:val="Tretekstu"/>
    </w:pPr>
  </w:p>
  <w:p w14:paraId="4CFEB849" w14:textId="77777777" w:rsidR="00C866B2" w:rsidRPr="00912E74" w:rsidRDefault="00C866B2" w:rsidP="00912E74">
    <w:pPr>
      <w:keepNext/>
      <w:spacing w:before="240" w:after="120"/>
      <w:rPr>
        <w:rFonts w:ascii="Arial" w:eastAsia="MS Mincho" w:hAnsi="Arial"/>
        <w:color w:val="auto"/>
        <w:sz w:val="28"/>
        <w:szCs w:val="28"/>
        <w:lang w:eastAsia="x-none"/>
      </w:rPr>
    </w:pPr>
  </w:p>
  <w:p w14:paraId="62F09CAA" w14:textId="77777777" w:rsidR="00C866B2" w:rsidRDefault="00C866B2" w:rsidP="00597E64">
    <w:pPr>
      <w:pStyle w:val="Gwka"/>
      <w:ind w:left="7200"/>
      <w:rPr>
        <w:rFonts w:eastAsia="Arial" w:cs="Arial"/>
        <w:sz w:val="22"/>
        <w:szCs w:val="22"/>
      </w:rPr>
    </w:pPr>
  </w:p>
  <w:p w14:paraId="43B6FEEC" w14:textId="77777777" w:rsidR="00C866B2" w:rsidRDefault="00C866B2" w:rsidP="00597E64">
    <w:pPr>
      <w:pStyle w:val="Gwka"/>
      <w:ind w:left="7200"/>
      <w:rPr>
        <w:rFonts w:eastAsia="Arial" w:cs="Arial"/>
        <w:sz w:val="22"/>
        <w:szCs w:val="22"/>
      </w:rPr>
    </w:pPr>
  </w:p>
  <w:p w14:paraId="5E5E836B" w14:textId="77777777" w:rsidR="00C866B2" w:rsidRDefault="00C866B2"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 w15:restartNumberingAfterBreak="0">
    <w:nsid w:val="08460B9E"/>
    <w:multiLevelType w:val="hybridMultilevel"/>
    <w:tmpl w:val="98BAAA0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 w15:restartNumberingAfterBreak="0">
    <w:nsid w:val="088D3AFF"/>
    <w:multiLevelType w:val="hybridMultilevel"/>
    <w:tmpl w:val="0B2C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15:restartNumberingAfterBreak="0">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372EE8"/>
    <w:multiLevelType w:val="hybridMultilevel"/>
    <w:tmpl w:val="8B64111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02ECA"/>
    <w:multiLevelType w:val="hybridMultilevel"/>
    <w:tmpl w:val="6BC04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575432"/>
    <w:multiLevelType w:val="hybridMultilevel"/>
    <w:tmpl w:val="A84263AA"/>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01581"/>
    <w:multiLevelType w:val="hybridMultilevel"/>
    <w:tmpl w:val="49C0CAAE"/>
    <w:lvl w:ilvl="0" w:tplc="83527F8A">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2F236F"/>
    <w:multiLevelType w:val="multilevel"/>
    <w:tmpl w:val="1C928DB8"/>
    <w:lvl w:ilvl="0">
      <w:start w:val="3"/>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131D22"/>
    <w:multiLevelType w:val="hybridMultilevel"/>
    <w:tmpl w:val="94A4F62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DE8724B"/>
    <w:multiLevelType w:val="hybridMultilevel"/>
    <w:tmpl w:val="F756209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146A9"/>
    <w:multiLevelType w:val="hybridMultilevel"/>
    <w:tmpl w:val="F7BCA4BA"/>
    <w:lvl w:ilvl="0" w:tplc="0415000F">
      <w:start w:val="1"/>
      <w:numFmt w:val="decimal"/>
      <w:lvlText w:val="%1."/>
      <w:lvlJc w:val="left"/>
      <w:pPr>
        <w:ind w:left="5889"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21C551A"/>
    <w:multiLevelType w:val="hybridMultilevel"/>
    <w:tmpl w:val="29340C3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4C849FC"/>
    <w:multiLevelType w:val="hybridMultilevel"/>
    <w:tmpl w:val="19BC9F7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698614D"/>
    <w:multiLevelType w:val="multilevel"/>
    <w:tmpl w:val="108E8346"/>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1276DA"/>
    <w:multiLevelType w:val="hybridMultilevel"/>
    <w:tmpl w:val="D02E2E0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A44C7D"/>
    <w:multiLevelType w:val="hybridMultilevel"/>
    <w:tmpl w:val="4160650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15:restartNumberingAfterBreak="0">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502376"/>
    <w:multiLevelType w:val="hybridMultilevel"/>
    <w:tmpl w:val="C4B26B24"/>
    <w:lvl w:ilvl="0" w:tplc="B7A25662">
      <w:start w:val="1"/>
      <w:numFmt w:val="decimal"/>
      <w:lvlText w:val="%1)"/>
      <w:lvlJc w:val="left"/>
      <w:pPr>
        <w:ind w:left="720" w:hanging="360"/>
      </w:pPr>
      <w:rPr>
        <w:rFonts w:ascii="Arial" w:hAnsi="Arial" w:cs="Arial" w:hint="default"/>
        <w:b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34D91ED3"/>
    <w:multiLevelType w:val="hybridMultilevel"/>
    <w:tmpl w:val="8D86F9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15:restartNumberingAfterBreak="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357A3EF0"/>
    <w:multiLevelType w:val="hybridMultilevel"/>
    <w:tmpl w:val="8C88EA3E"/>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6CD0655"/>
    <w:multiLevelType w:val="hybridMultilevel"/>
    <w:tmpl w:val="620E31DE"/>
    <w:lvl w:ilvl="0" w:tplc="87B235F2">
      <w:start w:val="1"/>
      <w:numFmt w:val="decimal"/>
      <w:lvlText w:val="%1)"/>
      <w:lvlJc w:val="left"/>
      <w:pPr>
        <w:ind w:left="720" w:hanging="360"/>
      </w:pPr>
      <w:rPr>
        <w:b w:val="0"/>
      </w:rPr>
    </w:lvl>
    <w:lvl w:ilvl="1" w:tplc="702E0F64">
      <w:start w:val="1"/>
      <w:numFmt w:val="decimal"/>
      <w:lvlText w:val="%2."/>
      <w:lvlJc w:val="left"/>
      <w:pPr>
        <w:ind w:left="1800" w:hanging="72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73B1E8C"/>
    <w:multiLevelType w:val="hybridMultilevel"/>
    <w:tmpl w:val="1D14F0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4"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3503EF"/>
    <w:multiLevelType w:val="hybridMultilevel"/>
    <w:tmpl w:val="A538CDAC"/>
    <w:lvl w:ilvl="0" w:tplc="0415000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653C21"/>
    <w:multiLevelType w:val="hybridMultilevel"/>
    <w:tmpl w:val="DC564C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8D3F48"/>
    <w:multiLevelType w:val="hybridMultilevel"/>
    <w:tmpl w:val="DE4CC12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9" w15:restartNumberingAfterBreak="0">
    <w:nsid w:val="3D1E78A4"/>
    <w:multiLevelType w:val="hybridMultilevel"/>
    <w:tmpl w:val="E6A018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582928"/>
    <w:multiLevelType w:val="hybridMultilevel"/>
    <w:tmpl w:val="4D949790"/>
    <w:lvl w:ilvl="0" w:tplc="DD3CFF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83519B"/>
    <w:multiLevelType w:val="hybridMultilevel"/>
    <w:tmpl w:val="E3A6EEE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CC36E1"/>
    <w:multiLevelType w:val="hybridMultilevel"/>
    <w:tmpl w:val="4C9ECCBA"/>
    <w:lvl w:ilvl="0" w:tplc="EAAA0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484B2ECA"/>
    <w:multiLevelType w:val="hybridMultilevel"/>
    <w:tmpl w:val="7BDE964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15:restartNumberingAfterBreak="0">
    <w:nsid w:val="490D2EE2"/>
    <w:multiLevelType w:val="hybridMultilevel"/>
    <w:tmpl w:val="B6F8D30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0243573"/>
    <w:multiLevelType w:val="hybridMultilevel"/>
    <w:tmpl w:val="8F6CCF2E"/>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5D6C4C"/>
    <w:multiLevelType w:val="hybridMultilevel"/>
    <w:tmpl w:val="DC60CE26"/>
    <w:lvl w:ilvl="0" w:tplc="197AC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5E2F008F"/>
    <w:multiLevelType w:val="hybridMultilevel"/>
    <w:tmpl w:val="29282794"/>
    <w:lvl w:ilvl="0" w:tplc="04150017">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15:restartNumberingAfterBreak="0">
    <w:nsid w:val="607C44BF"/>
    <w:multiLevelType w:val="hybridMultilevel"/>
    <w:tmpl w:val="27D69FD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8D1F88"/>
    <w:multiLevelType w:val="hybridMultilevel"/>
    <w:tmpl w:val="AFC83D1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1" w15:restartNumberingAfterBreak="0">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8F36DCC"/>
    <w:multiLevelType w:val="hybridMultilevel"/>
    <w:tmpl w:val="F6C4793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6B8C28BC"/>
    <w:multiLevelType w:val="multilevel"/>
    <w:tmpl w:val="1472BF7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15:restartNumberingAfterBreak="0">
    <w:nsid w:val="6C3B5F27"/>
    <w:multiLevelType w:val="hybridMultilevel"/>
    <w:tmpl w:val="685E6C70"/>
    <w:lvl w:ilvl="0" w:tplc="2B9AF64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24596C"/>
    <w:multiLevelType w:val="hybridMultilevel"/>
    <w:tmpl w:val="8D66094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0" w15:restartNumberingAfterBreak="0">
    <w:nsid w:val="6D7E4A62"/>
    <w:multiLevelType w:val="hybridMultilevel"/>
    <w:tmpl w:val="9774EBF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13" w15:restartNumberingAfterBreak="0">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14"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18" w15:restartNumberingAfterBreak="0">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9D364F1"/>
    <w:multiLevelType w:val="multilevel"/>
    <w:tmpl w:val="C308A1D4"/>
    <w:lvl w:ilvl="0">
      <w:start w:val="10"/>
      <w:numFmt w:val="decimal"/>
      <w:lvlText w:val="%1"/>
      <w:lvlJc w:val="left"/>
      <w:pPr>
        <w:ind w:left="420" w:hanging="420"/>
      </w:pPr>
      <w:rPr>
        <w:rFonts w:eastAsia="Arial Unicode MS" w:hint="default"/>
        <w:sz w:val="22"/>
      </w:rPr>
    </w:lvl>
    <w:lvl w:ilvl="1">
      <w:start w:val="2"/>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0" w15:restartNumberingAfterBreak="0">
    <w:nsid w:val="79F57D85"/>
    <w:multiLevelType w:val="hybridMultilevel"/>
    <w:tmpl w:val="1C263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7E567802"/>
    <w:multiLevelType w:val="hybridMultilevel"/>
    <w:tmpl w:val="504CE0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8130335">
    <w:abstractNumId w:val="90"/>
  </w:num>
  <w:num w:numId="2" w16cid:durableId="1864244240">
    <w:abstractNumId w:val="56"/>
  </w:num>
  <w:num w:numId="3" w16cid:durableId="455023726">
    <w:abstractNumId w:val="61"/>
  </w:num>
  <w:num w:numId="4" w16cid:durableId="1268076551">
    <w:abstractNumId w:val="43"/>
  </w:num>
  <w:num w:numId="5" w16cid:durableId="22677816">
    <w:abstractNumId w:val="39"/>
  </w:num>
  <w:num w:numId="6" w16cid:durableId="845248896">
    <w:abstractNumId w:val="87"/>
  </w:num>
  <w:num w:numId="7" w16cid:durableId="1330868890">
    <w:abstractNumId w:val="111"/>
  </w:num>
  <w:num w:numId="8" w16cid:durableId="161048810">
    <w:abstractNumId w:val="51"/>
  </w:num>
  <w:num w:numId="9" w16cid:durableId="434667109">
    <w:abstractNumId w:val="114"/>
  </w:num>
  <w:num w:numId="10" w16cid:durableId="2125343797">
    <w:abstractNumId w:val="77"/>
  </w:num>
  <w:num w:numId="11" w16cid:durableId="1478106720">
    <w:abstractNumId w:val="12"/>
  </w:num>
  <w:num w:numId="12" w16cid:durableId="1669552675">
    <w:abstractNumId w:val="105"/>
  </w:num>
  <w:num w:numId="13" w16cid:durableId="1255628290">
    <w:abstractNumId w:val="11"/>
  </w:num>
  <w:num w:numId="14" w16cid:durableId="741560106">
    <w:abstractNumId w:val="88"/>
  </w:num>
  <w:num w:numId="15" w16cid:durableId="1609191374">
    <w:abstractNumId w:val="10"/>
  </w:num>
  <w:num w:numId="16" w16cid:durableId="1236210464">
    <w:abstractNumId w:val="40"/>
  </w:num>
  <w:num w:numId="17" w16cid:durableId="872764329">
    <w:abstractNumId w:val="64"/>
  </w:num>
  <w:num w:numId="18" w16cid:durableId="185284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3289210">
    <w:abstractNumId w:val="14"/>
  </w:num>
  <w:num w:numId="20" w16cid:durableId="1373963018">
    <w:abstractNumId w:val="30"/>
  </w:num>
  <w:num w:numId="21" w16cid:durableId="1070225913">
    <w:abstractNumId w:val="96"/>
  </w:num>
  <w:num w:numId="22" w16cid:durableId="911237389">
    <w:abstractNumId w:val="91"/>
  </w:num>
  <w:num w:numId="23" w16cid:durableId="322315531">
    <w:abstractNumId w:val="37"/>
  </w:num>
  <w:num w:numId="24" w16cid:durableId="56167891">
    <w:abstractNumId w:val="21"/>
  </w:num>
  <w:num w:numId="25" w16cid:durableId="1304657309">
    <w:abstractNumId w:val="23"/>
  </w:num>
  <w:num w:numId="26" w16cid:durableId="513957816">
    <w:abstractNumId w:val="104"/>
  </w:num>
  <w:num w:numId="27" w16cid:durableId="840892892">
    <w:abstractNumId w:val="55"/>
  </w:num>
  <w:num w:numId="28" w16cid:durableId="1838569238">
    <w:abstractNumId w:val="53"/>
  </w:num>
  <w:num w:numId="29" w16cid:durableId="1912688115">
    <w:abstractNumId w:val="121"/>
  </w:num>
  <w:num w:numId="30" w16cid:durableId="835460822">
    <w:abstractNumId w:val="22"/>
  </w:num>
  <w:num w:numId="31" w16cid:durableId="850534111">
    <w:abstractNumId w:val="38"/>
  </w:num>
  <w:num w:numId="32" w16cid:durableId="1885411703">
    <w:abstractNumId w:val="58"/>
  </w:num>
  <w:num w:numId="33" w16cid:durableId="483160740">
    <w:abstractNumId w:val="4"/>
  </w:num>
  <w:num w:numId="34" w16cid:durableId="1020428241">
    <w:abstractNumId w:val="100"/>
  </w:num>
  <w:num w:numId="35" w16cid:durableId="1249265806">
    <w:abstractNumId w:val="97"/>
  </w:num>
  <w:num w:numId="36" w16cid:durableId="1789885931">
    <w:abstractNumId w:val="94"/>
  </w:num>
  <w:num w:numId="37" w16cid:durableId="1778402975">
    <w:abstractNumId w:val="92"/>
  </w:num>
  <w:num w:numId="38" w16cid:durableId="550191177">
    <w:abstractNumId w:val="52"/>
  </w:num>
  <w:num w:numId="39" w16cid:durableId="547496258">
    <w:abstractNumId w:val="101"/>
  </w:num>
  <w:num w:numId="40" w16cid:durableId="458575569">
    <w:abstractNumId w:val="82"/>
  </w:num>
  <w:num w:numId="41" w16cid:durableId="412974211">
    <w:abstractNumId w:val="107"/>
  </w:num>
  <w:num w:numId="42" w16cid:durableId="1959558586">
    <w:abstractNumId w:val="73"/>
  </w:num>
  <w:num w:numId="43" w16cid:durableId="83846179">
    <w:abstractNumId w:val="6"/>
  </w:num>
  <w:num w:numId="44" w16cid:durableId="1649093879">
    <w:abstractNumId w:val="5"/>
  </w:num>
  <w:num w:numId="45" w16cid:durableId="1702127341">
    <w:abstractNumId w:val="44"/>
  </w:num>
  <w:num w:numId="46" w16cid:durableId="2033912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5770014">
    <w:abstractNumId w:val="54"/>
  </w:num>
  <w:num w:numId="48" w16cid:durableId="1309898085">
    <w:abstractNumId w:val="83"/>
  </w:num>
  <w:num w:numId="49" w16cid:durableId="1918704831">
    <w:abstractNumId w:val="76"/>
  </w:num>
  <w:num w:numId="50" w16cid:durableId="723332412">
    <w:abstractNumId w:val="27"/>
  </w:num>
  <w:num w:numId="51" w16cid:durableId="291719510">
    <w:abstractNumId w:val="95"/>
  </w:num>
  <w:num w:numId="52" w16cid:durableId="1281911751">
    <w:abstractNumId w:val="84"/>
  </w:num>
  <w:num w:numId="53" w16cid:durableId="2008513206">
    <w:abstractNumId w:val="28"/>
  </w:num>
  <w:num w:numId="54" w16cid:durableId="1241405620">
    <w:abstractNumId w:val="42"/>
  </w:num>
  <w:num w:numId="55" w16cid:durableId="273250552">
    <w:abstractNumId w:val="113"/>
  </w:num>
  <w:num w:numId="56" w16cid:durableId="156701107">
    <w:abstractNumId w:val="118"/>
  </w:num>
  <w:num w:numId="57" w16cid:durableId="850678017">
    <w:abstractNumId w:val="102"/>
  </w:num>
  <w:num w:numId="58" w16cid:durableId="754978697">
    <w:abstractNumId w:val="112"/>
  </w:num>
  <w:num w:numId="59" w16cid:durableId="1243369133">
    <w:abstractNumId w:val="122"/>
  </w:num>
  <w:num w:numId="60" w16cid:durableId="724108809">
    <w:abstractNumId w:val="24"/>
  </w:num>
  <w:num w:numId="61" w16cid:durableId="1369720072">
    <w:abstractNumId w:val="85"/>
  </w:num>
  <w:num w:numId="62" w16cid:durableId="1653367399">
    <w:abstractNumId w:val="67"/>
  </w:num>
  <w:num w:numId="63" w16cid:durableId="17958279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6379933">
    <w:abstractNumId w:val="48"/>
  </w:num>
  <w:num w:numId="65" w16cid:durableId="1726022412">
    <w:abstractNumId w:val="117"/>
    <w:lvlOverride w:ilvl="0">
      <w:startOverride w:val="1"/>
    </w:lvlOverride>
    <w:lvlOverride w:ilvl="1"/>
    <w:lvlOverride w:ilvl="2"/>
    <w:lvlOverride w:ilvl="3"/>
    <w:lvlOverride w:ilvl="4"/>
    <w:lvlOverride w:ilvl="5"/>
    <w:lvlOverride w:ilvl="6"/>
    <w:lvlOverride w:ilvl="7"/>
    <w:lvlOverride w:ilvl="8"/>
  </w:num>
  <w:num w:numId="66" w16cid:durableId="1828814408">
    <w:abstractNumId w:val="74"/>
  </w:num>
  <w:num w:numId="67" w16cid:durableId="1075487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57326026">
    <w:abstractNumId w:val="62"/>
  </w:num>
  <w:num w:numId="69" w16cid:durableId="1256204014">
    <w:abstractNumId w:val="19"/>
  </w:num>
  <w:num w:numId="70" w16cid:durableId="131873433">
    <w:abstractNumId w:val="9"/>
  </w:num>
  <w:num w:numId="71" w16cid:durableId="12775629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522229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66732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91481661">
    <w:abstractNumId w:val="116"/>
  </w:num>
  <w:num w:numId="75" w16cid:durableId="180357996">
    <w:abstractNumId w:val="60"/>
  </w:num>
  <w:num w:numId="76" w16cid:durableId="1727339048">
    <w:abstractNumId w:val="108"/>
  </w:num>
  <w:num w:numId="77" w16cid:durableId="837575943">
    <w:abstractNumId w:val="89"/>
  </w:num>
  <w:num w:numId="78" w16cid:durableId="7173266">
    <w:abstractNumId w:val="70"/>
  </w:num>
  <w:num w:numId="79" w16cid:durableId="250357458">
    <w:abstractNumId w:val="119"/>
  </w:num>
  <w:num w:numId="80" w16cid:durableId="99225022">
    <w:abstractNumId w:val="13"/>
  </w:num>
  <w:num w:numId="81" w16cid:durableId="1841969719">
    <w:abstractNumId w:val="8"/>
  </w:num>
  <w:num w:numId="82" w16cid:durableId="1590234070">
    <w:abstractNumId w:val="120"/>
  </w:num>
  <w:num w:numId="83" w16cid:durableId="603923080">
    <w:abstractNumId w:val="71"/>
  </w:num>
  <w:num w:numId="84" w16cid:durableId="243340748">
    <w:abstractNumId w:val="49"/>
  </w:num>
  <w:num w:numId="85" w16cid:durableId="1412120494">
    <w:abstractNumId w:val="65"/>
  </w:num>
  <w:num w:numId="86" w16cid:durableId="1927686331">
    <w:abstractNumId w:val="34"/>
  </w:num>
  <w:num w:numId="87" w16cid:durableId="1556351974">
    <w:abstractNumId w:val="36"/>
  </w:num>
  <w:num w:numId="88" w16cid:durableId="10760565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95200699">
    <w:abstractNumId w:val="35"/>
  </w:num>
  <w:num w:numId="90" w16cid:durableId="797067935">
    <w:abstractNumId w:val="69"/>
  </w:num>
  <w:num w:numId="91" w16cid:durableId="1864395830">
    <w:abstractNumId w:val="123"/>
  </w:num>
  <w:num w:numId="92" w16cid:durableId="1432697751">
    <w:abstractNumId w:val="109"/>
  </w:num>
  <w:num w:numId="93" w16cid:durableId="358243970">
    <w:abstractNumId w:val="98"/>
  </w:num>
  <w:num w:numId="94" w16cid:durableId="2055345978">
    <w:abstractNumId w:val="41"/>
  </w:num>
  <w:num w:numId="95" w16cid:durableId="1941179705">
    <w:abstractNumId w:val="68"/>
  </w:num>
  <w:num w:numId="96" w16cid:durableId="277182635">
    <w:abstractNumId w:val="103"/>
  </w:num>
  <w:num w:numId="97" w16cid:durableId="841511270">
    <w:abstractNumId w:val="20"/>
  </w:num>
  <w:num w:numId="98" w16cid:durableId="791094454">
    <w:abstractNumId w:val="17"/>
  </w:num>
  <w:num w:numId="99" w16cid:durableId="1399013469">
    <w:abstractNumId w:val="33"/>
  </w:num>
  <w:num w:numId="100" w16cid:durableId="1798185061">
    <w:abstractNumId w:val="57"/>
  </w:num>
  <w:num w:numId="101" w16cid:durableId="1505630491">
    <w:abstractNumId w:val="78"/>
  </w:num>
  <w:num w:numId="102" w16cid:durableId="68120895">
    <w:abstractNumId w:val="110"/>
  </w:num>
  <w:num w:numId="103" w16cid:durableId="1631088364">
    <w:abstractNumId w:val="79"/>
  </w:num>
  <w:num w:numId="104" w16cid:durableId="19400928">
    <w:abstractNumId w:val="63"/>
  </w:num>
  <w:num w:numId="105" w16cid:durableId="837429334">
    <w:abstractNumId w:val="86"/>
  </w:num>
  <w:num w:numId="106" w16cid:durableId="1213539632">
    <w:abstractNumId w:val="46"/>
  </w:num>
  <w:num w:numId="107" w16cid:durableId="1006591667">
    <w:abstractNumId w:val="31"/>
  </w:num>
  <w:num w:numId="108" w16cid:durableId="1898543158">
    <w:abstractNumId w:val="25"/>
  </w:num>
  <w:num w:numId="109" w16cid:durableId="705060078">
    <w:abstractNumId w:val="66"/>
  </w:num>
  <w:num w:numId="110" w16cid:durableId="2017731602">
    <w:abstractNumId w:val="7"/>
  </w:num>
  <w:num w:numId="111" w16cid:durableId="1665622912">
    <w:abstractNumId w:val="99"/>
  </w:num>
  <w:num w:numId="112" w16cid:durableId="431442329">
    <w:abstractNumId w:val="75"/>
  </w:num>
  <w:num w:numId="113" w16cid:durableId="799760096">
    <w:abstractNumId w:val="4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C2B"/>
    <w:rsid w:val="00035F2F"/>
    <w:rsid w:val="00036A9D"/>
    <w:rsid w:val="00036C3E"/>
    <w:rsid w:val="00037D0D"/>
    <w:rsid w:val="00041543"/>
    <w:rsid w:val="00042830"/>
    <w:rsid w:val="00043884"/>
    <w:rsid w:val="00043A3C"/>
    <w:rsid w:val="00044568"/>
    <w:rsid w:val="000455CD"/>
    <w:rsid w:val="00045B6B"/>
    <w:rsid w:val="00047168"/>
    <w:rsid w:val="000501D5"/>
    <w:rsid w:val="00050562"/>
    <w:rsid w:val="00050F6F"/>
    <w:rsid w:val="00051A90"/>
    <w:rsid w:val="000535D5"/>
    <w:rsid w:val="00054566"/>
    <w:rsid w:val="0005493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103B"/>
    <w:rsid w:val="001222D6"/>
    <w:rsid w:val="0012235F"/>
    <w:rsid w:val="001249EA"/>
    <w:rsid w:val="001273ED"/>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B6F"/>
    <w:rsid w:val="00150C56"/>
    <w:rsid w:val="00151A76"/>
    <w:rsid w:val="00152FF9"/>
    <w:rsid w:val="001540C3"/>
    <w:rsid w:val="00154273"/>
    <w:rsid w:val="001549E2"/>
    <w:rsid w:val="001561E4"/>
    <w:rsid w:val="001575D5"/>
    <w:rsid w:val="00160001"/>
    <w:rsid w:val="00162166"/>
    <w:rsid w:val="00162685"/>
    <w:rsid w:val="00162A30"/>
    <w:rsid w:val="001639B8"/>
    <w:rsid w:val="00163CAB"/>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68D8"/>
    <w:rsid w:val="001D6A31"/>
    <w:rsid w:val="001D76B5"/>
    <w:rsid w:val="001E03CD"/>
    <w:rsid w:val="001E1A12"/>
    <w:rsid w:val="001E28E0"/>
    <w:rsid w:val="001E33ED"/>
    <w:rsid w:val="001E39BC"/>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3C2"/>
    <w:rsid w:val="00201CAF"/>
    <w:rsid w:val="002022CE"/>
    <w:rsid w:val="002029FD"/>
    <w:rsid w:val="00202B20"/>
    <w:rsid w:val="0020474B"/>
    <w:rsid w:val="00204FDA"/>
    <w:rsid w:val="00205A5C"/>
    <w:rsid w:val="00205D0A"/>
    <w:rsid w:val="00210786"/>
    <w:rsid w:val="00210935"/>
    <w:rsid w:val="00210A61"/>
    <w:rsid w:val="00210AEF"/>
    <w:rsid w:val="00211BC7"/>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864"/>
    <w:rsid w:val="002D6A03"/>
    <w:rsid w:val="002E0736"/>
    <w:rsid w:val="002E0FE4"/>
    <w:rsid w:val="002E3F91"/>
    <w:rsid w:val="002E4CAD"/>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07E76"/>
    <w:rsid w:val="00310917"/>
    <w:rsid w:val="00311342"/>
    <w:rsid w:val="0031484B"/>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550"/>
    <w:rsid w:val="00340C9D"/>
    <w:rsid w:val="003417A9"/>
    <w:rsid w:val="003427A9"/>
    <w:rsid w:val="00347AB7"/>
    <w:rsid w:val="00347B8E"/>
    <w:rsid w:val="00351AF4"/>
    <w:rsid w:val="0035229E"/>
    <w:rsid w:val="003538E9"/>
    <w:rsid w:val="0035449E"/>
    <w:rsid w:val="0035667B"/>
    <w:rsid w:val="003566C1"/>
    <w:rsid w:val="00356DB0"/>
    <w:rsid w:val="00357310"/>
    <w:rsid w:val="003577E6"/>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835FF"/>
    <w:rsid w:val="0038385B"/>
    <w:rsid w:val="003843E8"/>
    <w:rsid w:val="00384D37"/>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3ADD"/>
    <w:rsid w:val="003C42BF"/>
    <w:rsid w:val="003C5410"/>
    <w:rsid w:val="003C6809"/>
    <w:rsid w:val="003C70A9"/>
    <w:rsid w:val="003C73FF"/>
    <w:rsid w:val="003C77CA"/>
    <w:rsid w:val="003D04DD"/>
    <w:rsid w:val="003D04EB"/>
    <w:rsid w:val="003D0AF4"/>
    <w:rsid w:val="003D0B7D"/>
    <w:rsid w:val="003D1986"/>
    <w:rsid w:val="003D218C"/>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75B2"/>
    <w:rsid w:val="00401CB0"/>
    <w:rsid w:val="00401EBA"/>
    <w:rsid w:val="004021BC"/>
    <w:rsid w:val="00404C99"/>
    <w:rsid w:val="00406624"/>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B55"/>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46F"/>
    <w:rsid w:val="005035B9"/>
    <w:rsid w:val="00503CE8"/>
    <w:rsid w:val="00504351"/>
    <w:rsid w:val="00504C9C"/>
    <w:rsid w:val="00506861"/>
    <w:rsid w:val="00506E1E"/>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6569"/>
    <w:rsid w:val="00537281"/>
    <w:rsid w:val="005403B4"/>
    <w:rsid w:val="00541A35"/>
    <w:rsid w:val="00542ED1"/>
    <w:rsid w:val="00543A88"/>
    <w:rsid w:val="00543F2E"/>
    <w:rsid w:val="00545326"/>
    <w:rsid w:val="0054597F"/>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64A9"/>
    <w:rsid w:val="005A6C91"/>
    <w:rsid w:val="005A744B"/>
    <w:rsid w:val="005B040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52D8"/>
    <w:rsid w:val="005D6370"/>
    <w:rsid w:val="005D7596"/>
    <w:rsid w:val="005D7AA1"/>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661"/>
    <w:rsid w:val="005E7C84"/>
    <w:rsid w:val="005E7E7B"/>
    <w:rsid w:val="005F0447"/>
    <w:rsid w:val="005F0AEC"/>
    <w:rsid w:val="005F0D37"/>
    <w:rsid w:val="005F16EB"/>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813F1"/>
    <w:rsid w:val="006819B0"/>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0DF6"/>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6D61"/>
    <w:rsid w:val="006C7A12"/>
    <w:rsid w:val="006C7C0A"/>
    <w:rsid w:val="006D01F3"/>
    <w:rsid w:val="006D08A0"/>
    <w:rsid w:val="006D09C5"/>
    <w:rsid w:val="006D0B12"/>
    <w:rsid w:val="006D1D0D"/>
    <w:rsid w:val="006D2115"/>
    <w:rsid w:val="006D2226"/>
    <w:rsid w:val="006D28BC"/>
    <w:rsid w:val="006D4170"/>
    <w:rsid w:val="006D512B"/>
    <w:rsid w:val="006D5446"/>
    <w:rsid w:val="006D5D48"/>
    <w:rsid w:val="006D5EDC"/>
    <w:rsid w:val="006D67C2"/>
    <w:rsid w:val="006D68CB"/>
    <w:rsid w:val="006D7799"/>
    <w:rsid w:val="006D7816"/>
    <w:rsid w:val="006D7AD4"/>
    <w:rsid w:val="006D7C85"/>
    <w:rsid w:val="006E0856"/>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E1A"/>
    <w:rsid w:val="007A1B6F"/>
    <w:rsid w:val="007A3DD8"/>
    <w:rsid w:val="007A49CA"/>
    <w:rsid w:val="007A57BA"/>
    <w:rsid w:val="007A6C84"/>
    <w:rsid w:val="007A7DD4"/>
    <w:rsid w:val="007B0133"/>
    <w:rsid w:val="007B121A"/>
    <w:rsid w:val="007B2687"/>
    <w:rsid w:val="007B303A"/>
    <w:rsid w:val="007B38F8"/>
    <w:rsid w:val="007B507B"/>
    <w:rsid w:val="007B57C3"/>
    <w:rsid w:val="007B6DFE"/>
    <w:rsid w:val="007B7414"/>
    <w:rsid w:val="007C098F"/>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492"/>
    <w:rsid w:val="007E7F22"/>
    <w:rsid w:val="007F02DD"/>
    <w:rsid w:val="007F0B6B"/>
    <w:rsid w:val="007F188F"/>
    <w:rsid w:val="007F2076"/>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2F51"/>
    <w:rsid w:val="0081333B"/>
    <w:rsid w:val="00813E38"/>
    <w:rsid w:val="0081468D"/>
    <w:rsid w:val="00814DDB"/>
    <w:rsid w:val="0081751D"/>
    <w:rsid w:val="00817E8B"/>
    <w:rsid w:val="008211E6"/>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7A4"/>
    <w:rsid w:val="008579CC"/>
    <w:rsid w:val="0086088F"/>
    <w:rsid w:val="0086236D"/>
    <w:rsid w:val="00862B11"/>
    <w:rsid w:val="00863E40"/>
    <w:rsid w:val="00865E41"/>
    <w:rsid w:val="00866095"/>
    <w:rsid w:val="008667B7"/>
    <w:rsid w:val="008702EF"/>
    <w:rsid w:val="00870852"/>
    <w:rsid w:val="008714FC"/>
    <w:rsid w:val="00871D82"/>
    <w:rsid w:val="0087267A"/>
    <w:rsid w:val="008738DC"/>
    <w:rsid w:val="00875132"/>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0A74"/>
    <w:rsid w:val="00893B29"/>
    <w:rsid w:val="008972BD"/>
    <w:rsid w:val="0089781B"/>
    <w:rsid w:val="008A18C1"/>
    <w:rsid w:val="008A3945"/>
    <w:rsid w:val="008A3DAA"/>
    <w:rsid w:val="008A40DD"/>
    <w:rsid w:val="008A4D2D"/>
    <w:rsid w:val="008B15AE"/>
    <w:rsid w:val="008B1BCD"/>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2D2E"/>
    <w:rsid w:val="008C5AD0"/>
    <w:rsid w:val="008C5D41"/>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0B09"/>
    <w:rsid w:val="008F11A3"/>
    <w:rsid w:val="008F1756"/>
    <w:rsid w:val="008F1C60"/>
    <w:rsid w:val="008F2A88"/>
    <w:rsid w:val="008F3EA8"/>
    <w:rsid w:val="008F42BF"/>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6DF"/>
    <w:rsid w:val="00911D7D"/>
    <w:rsid w:val="00912E74"/>
    <w:rsid w:val="00914389"/>
    <w:rsid w:val="0091439B"/>
    <w:rsid w:val="0091517D"/>
    <w:rsid w:val="00916D5F"/>
    <w:rsid w:val="00917216"/>
    <w:rsid w:val="00917CD4"/>
    <w:rsid w:val="00920858"/>
    <w:rsid w:val="00920B69"/>
    <w:rsid w:val="00920C49"/>
    <w:rsid w:val="00920E3D"/>
    <w:rsid w:val="009216CD"/>
    <w:rsid w:val="00921A88"/>
    <w:rsid w:val="00922D8B"/>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18A6"/>
    <w:rsid w:val="00942C93"/>
    <w:rsid w:val="0094352C"/>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77BF4"/>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367E"/>
    <w:rsid w:val="009D3BA6"/>
    <w:rsid w:val="009D676D"/>
    <w:rsid w:val="009E022D"/>
    <w:rsid w:val="009E02F4"/>
    <w:rsid w:val="009E108E"/>
    <w:rsid w:val="009E13A2"/>
    <w:rsid w:val="009E26DD"/>
    <w:rsid w:val="009E32B7"/>
    <w:rsid w:val="009E381F"/>
    <w:rsid w:val="009E394F"/>
    <w:rsid w:val="009E401A"/>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1A2"/>
    <w:rsid w:val="00A178DF"/>
    <w:rsid w:val="00A20249"/>
    <w:rsid w:val="00A218AC"/>
    <w:rsid w:val="00A218F9"/>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935"/>
    <w:rsid w:val="00A65B86"/>
    <w:rsid w:val="00A66A84"/>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53B4"/>
    <w:rsid w:val="00AC68C3"/>
    <w:rsid w:val="00AC6FF0"/>
    <w:rsid w:val="00AD007C"/>
    <w:rsid w:val="00AD0CEC"/>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821"/>
    <w:rsid w:val="00B83B52"/>
    <w:rsid w:val="00B83BE2"/>
    <w:rsid w:val="00B84676"/>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7C65"/>
    <w:rsid w:val="00BB0005"/>
    <w:rsid w:val="00BB03AF"/>
    <w:rsid w:val="00BB04A6"/>
    <w:rsid w:val="00BB0613"/>
    <w:rsid w:val="00BB15D5"/>
    <w:rsid w:val="00BB16EA"/>
    <w:rsid w:val="00BB254A"/>
    <w:rsid w:val="00BB2DD5"/>
    <w:rsid w:val="00BB3235"/>
    <w:rsid w:val="00BB358E"/>
    <w:rsid w:val="00BB3B69"/>
    <w:rsid w:val="00BB4E93"/>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2188"/>
    <w:rsid w:val="00C6310B"/>
    <w:rsid w:val="00C632B0"/>
    <w:rsid w:val="00C63637"/>
    <w:rsid w:val="00C641FB"/>
    <w:rsid w:val="00C65A29"/>
    <w:rsid w:val="00C677B6"/>
    <w:rsid w:val="00C67C51"/>
    <w:rsid w:val="00C701D9"/>
    <w:rsid w:val="00C73244"/>
    <w:rsid w:val="00C74B60"/>
    <w:rsid w:val="00C7558A"/>
    <w:rsid w:val="00C7571D"/>
    <w:rsid w:val="00C77924"/>
    <w:rsid w:val="00C77A60"/>
    <w:rsid w:val="00C812AE"/>
    <w:rsid w:val="00C8135E"/>
    <w:rsid w:val="00C818EF"/>
    <w:rsid w:val="00C82A01"/>
    <w:rsid w:val="00C82F25"/>
    <w:rsid w:val="00C8458F"/>
    <w:rsid w:val="00C847F8"/>
    <w:rsid w:val="00C866B2"/>
    <w:rsid w:val="00C867E7"/>
    <w:rsid w:val="00C8689D"/>
    <w:rsid w:val="00C868C8"/>
    <w:rsid w:val="00C908A1"/>
    <w:rsid w:val="00C90EDB"/>
    <w:rsid w:val="00C91261"/>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CB1"/>
    <w:rsid w:val="00CC0D8B"/>
    <w:rsid w:val="00CC2202"/>
    <w:rsid w:val="00CC3480"/>
    <w:rsid w:val="00CC39BC"/>
    <w:rsid w:val="00CC44D4"/>
    <w:rsid w:val="00CC4C82"/>
    <w:rsid w:val="00CC5920"/>
    <w:rsid w:val="00CC6460"/>
    <w:rsid w:val="00CC7096"/>
    <w:rsid w:val="00CC7236"/>
    <w:rsid w:val="00CD0CD2"/>
    <w:rsid w:val="00CD0DB4"/>
    <w:rsid w:val="00CD2220"/>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4061"/>
    <w:rsid w:val="00D14178"/>
    <w:rsid w:val="00D162D3"/>
    <w:rsid w:val="00D16E2C"/>
    <w:rsid w:val="00D16E8D"/>
    <w:rsid w:val="00D170A1"/>
    <w:rsid w:val="00D17C51"/>
    <w:rsid w:val="00D17CF9"/>
    <w:rsid w:val="00D17F69"/>
    <w:rsid w:val="00D2068C"/>
    <w:rsid w:val="00D207FF"/>
    <w:rsid w:val="00D209CE"/>
    <w:rsid w:val="00D20AE4"/>
    <w:rsid w:val="00D20BEA"/>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4CD9"/>
    <w:rsid w:val="00D3554D"/>
    <w:rsid w:val="00D357C3"/>
    <w:rsid w:val="00D437AC"/>
    <w:rsid w:val="00D46D9C"/>
    <w:rsid w:val="00D50F3C"/>
    <w:rsid w:val="00D510DF"/>
    <w:rsid w:val="00D51BD3"/>
    <w:rsid w:val="00D51EDC"/>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AD0"/>
    <w:rsid w:val="00D65C19"/>
    <w:rsid w:val="00D66D86"/>
    <w:rsid w:val="00D7003B"/>
    <w:rsid w:val="00D72AA8"/>
    <w:rsid w:val="00D73E0C"/>
    <w:rsid w:val="00D74A25"/>
    <w:rsid w:val="00D75747"/>
    <w:rsid w:val="00D777F9"/>
    <w:rsid w:val="00D802A3"/>
    <w:rsid w:val="00D8389A"/>
    <w:rsid w:val="00D84FEC"/>
    <w:rsid w:val="00D856E7"/>
    <w:rsid w:val="00D85732"/>
    <w:rsid w:val="00D8573E"/>
    <w:rsid w:val="00D85B84"/>
    <w:rsid w:val="00D86D33"/>
    <w:rsid w:val="00D87717"/>
    <w:rsid w:val="00D92479"/>
    <w:rsid w:val="00D938D7"/>
    <w:rsid w:val="00D945F7"/>
    <w:rsid w:val="00D94A14"/>
    <w:rsid w:val="00D95290"/>
    <w:rsid w:val="00D9758C"/>
    <w:rsid w:val="00DA038D"/>
    <w:rsid w:val="00DA24EA"/>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38F"/>
    <w:rsid w:val="00DC279A"/>
    <w:rsid w:val="00DC29B1"/>
    <w:rsid w:val="00DC31CA"/>
    <w:rsid w:val="00DC38ED"/>
    <w:rsid w:val="00DC3F44"/>
    <w:rsid w:val="00DC426B"/>
    <w:rsid w:val="00DC4382"/>
    <w:rsid w:val="00DC5DF1"/>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4C"/>
    <w:rsid w:val="00DE33E8"/>
    <w:rsid w:val="00DE45B4"/>
    <w:rsid w:val="00DE48E6"/>
    <w:rsid w:val="00DE4E64"/>
    <w:rsid w:val="00DE4F95"/>
    <w:rsid w:val="00DE54CA"/>
    <w:rsid w:val="00DE6ACD"/>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749"/>
    <w:rsid w:val="00E31E71"/>
    <w:rsid w:val="00E32CDD"/>
    <w:rsid w:val="00E32EAD"/>
    <w:rsid w:val="00E32EE7"/>
    <w:rsid w:val="00E336C6"/>
    <w:rsid w:val="00E33C60"/>
    <w:rsid w:val="00E35D8D"/>
    <w:rsid w:val="00E37122"/>
    <w:rsid w:val="00E37539"/>
    <w:rsid w:val="00E3775D"/>
    <w:rsid w:val="00E37A8A"/>
    <w:rsid w:val="00E4303E"/>
    <w:rsid w:val="00E4652D"/>
    <w:rsid w:val="00E469D0"/>
    <w:rsid w:val="00E46B73"/>
    <w:rsid w:val="00E505BD"/>
    <w:rsid w:val="00E51C27"/>
    <w:rsid w:val="00E52EE3"/>
    <w:rsid w:val="00E53AD0"/>
    <w:rsid w:val="00E544D6"/>
    <w:rsid w:val="00E545D3"/>
    <w:rsid w:val="00E54675"/>
    <w:rsid w:val="00E54FAC"/>
    <w:rsid w:val="00E558C5"/>
    <w:rsid w:val="00E55C07"/>
    <w:rsid w:val="00E55FF5"/>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061"/>
    <w:rsid w:val="00E82C39"/>
    <w:rsid w:val="00E8523E"/>
    <w:rsid w:val="00E90341"/>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B0A"/>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A73"/>
    <w:rsid w:val="00F90F41"/>
    <w:rsid w:val="00F92A00"/>
    <w:rsid w:val="00F92A70"/>
    <w:rsid w:val="00F94B76"/>
    <w:rsid w:val="00F94FE7"/>
    <w:rsid w:val="00F968B0"/>
    <w:rsid w:val="00F97929"/>
    <w:rsid w:val="00FA117A"/>
    <w:rsid w:val="00FA1ACB"/>
    <w:rsid w:val="00FA1B20"/>
    <w:rsid w:val="00FA1E16"/>
    <w:rsid w:val="00FA2684"/>
    <w:rsid w:val="00FA2950"/>
    <w:rsid w:val="00FA361B"/>
    <w:rsid w:val="00FA3881"/>
    <w:rsid w:val="00FA3E29"/>
    <w:rsid w:val="00FA52A7"/>
    <w:rsid w:val="00FA64D0"/>
    <w:rsid w:val="00FB0758"/>
    <w:rsid w:val="00FB1150"/>
    <w:rsid w:val="00FB47CF"/>
    <w:rsid w:val="00FB69B5"/>
    <w:rsid w:val="00FC256E"/>
    <w:rsid w:val="00FC301A"/>
    <w:rsid w:val="00FC30C6"/>
    <w:rsid w:val="00FC3D85"/>
    <w:rsid w:val="00FC5AB8"/>
    <w:rsid w:val="00FC62FE"/>
    <w:rsid w:val="00FC6930"/>
    <w:rsid w:val="00FC7233"/>
    <w:rsid w:val="00FD4747"/>
    <w:rsid w:val="00FD4B9E"/>
    <w:rsid w:val="00FD567B"/>
    <w:rsid w:val="00FD5C9D"/>
    <w:rsid w:val="00FD67C8"/>
    <w:rsid w:val="00FE166E"/>
    <w:rsid w:val="00FE237F"/>
    <w:rsid w:val="00FE36F6"/>
    <w:rsid w:val="00FE3E0A"/>
    <w:rsid w:val="00FE43BA"/>
    <w:rsid w:val="00FE43D9"/>
    <w:rsid w:val="00FE4AC1"/>
    <w:rsid w:val="00FE51A5"/>
    <w:rsid w:val="00FE78EF"/>
    <w:rsid w:val="00FF16FC"/>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55FF2"/>
  <w15:docId w15:val="{D831DC5C-85D7-45A2-A55F-4F9FC06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A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295-2F5D-4650-971B-47F6C787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4577</Words>
  <Characters>27462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Maciej Oziembło</cp:lastModifiedBy>
  <cp:revision>9</cp:revision>
  <cp:lastPrinted>2022-05-09T07:02:00Z</cp:lastPrinted>
  <dcterms:created xsi:type="dcterms:W3CDTF">2022-06-07T09:00:00Z</dcterms:created>
  <dcterms:modified xsi:type="dcterms:W3CDTF">2022-06-30T11:54:00Z</dcterms:modified>
  <dc:language>pl-PL</dc:language>
</cp:coreProperties>
</file>